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B1" w:rsidRDefault="00D9718F" w:rsidP="00D9718F">
      <w:pPr>
        <w:pStyle w:val="ListParagraph"/>
        <w:numPr>
          <w:ilvl w:val="0"/>
          <w:numId w:val="1"/>
        </w:numPr>
        <w:rPr>
          <w:rFonts w:ascii="Times New Roman" w:hAnsi="Times New Roman" w:cs="Times New Roman"/>
          <w:b/>
          <w:sz w:val="32"/>
          <w:szCs w:val="32"/>
        </w:rPr>
      </w:pPr>
      <w:r w:rsidRPr="00D9718F">
        <w:rPr>
          <w:rFonts w:ascii="Times New Roman" w:hAnsi="Times New Roman" w:cs="Times New Roman"/>
          <w:b/>
          <w:sz w:val="32"/>
          <w:szCs w:val="32"/>
        </w:rPr>
        <w:t>Застраховк</w:t>
      </w:r>
      <w:r>
        <w:rPr>
          <w:rFonts w:ascii="Times New Roman" w:hAnsi="Times New Roman" w:cs="Times New Roman"/>
          <w:b/>
          <w:sz w:val="32"/>
          <w:szCs w:val="32"/>
        </w:rPr>
        <w:t>а "Помощ при пътуване в чужбина”</w:t>
      </w:r>
    </w:p>
    <w:p w:rsidR="00D9718F" w:rsidRPr="00DC68EB" w:rsidRDefault="00D9718F" w:rsidP="00D9718F">
      <w:pPr>
        <w:rPr>
          <w:rFonts w:ascii="Times New Roman" w:hAnsi="Times New Roman" w:cs="Times New Roman"/>
        </w:rPr>
      </w:pPr>
      <w:r w:rsidRPr="00DC68EB">
        <w:rPr>
          <w:rStyle w:val="Strong"/>
          <w:rFonts w:ascii="Times New Roman" w:hAnsi="Times New Roman" w:cs="Times New Roman"/>
          <w:lang w:val="bg-BG"/>
        </w:rPr>
        <w:t>Застраховки „Помощ при пътуване” </w:t>
      </w:r>
      <w:r w:rsidRPr="00DC68EB">
        <w:rPr>
          <w:rFonts w:ascii="Times New Roman" w:hAnsi="Times New Roman" w:cs="Times New Roman"/>
          <w:lang w:val="bg-BG"/>
        </w:rPr>
        <w:t>осигуряват необходимите финансови средства и информация за получаване на навременна и специализирана медицинска помощ при престоя ни в чужбина.</w:t>
      </w:r>
      <w:r w:rsidRPr="00DC68EB">
        <w:rPr>
          <w:rFonts w:ascii="Times New Roman" w:hAnsi="Times New Roman" w:cs="Times New Roman"/>
        </w:rPr>
        <w:t>﻿</w:t>
      </w:r>
    </w:p>
    <w:p w:rsidR="00D9718F" w:rsidRPr="00D9718F" w:rsidRDefault="00D9718F" w:rsidP="00D9718F">
      <w:pPr>
        <w:spacing w:before="100" w:beforeAutospacing="1" w:after="100" w:afterAutospacing="1" w:line="240" w:lineRule="auto"/>
        <w:rPr>
          <w:rFonts w:ascii="Times New Roman" w:eastAsia="Times New Roman" w:hAnsi="Times New Roman" w:cs="Times New Roman"/>
          <w:sz w:val="24"/>
          <w:szCs w:val="24"/>
        </w:rPr>
      </w:pPr>
      <w:proofErr w:type="gramStart"/>
      <w:r w:rsidRPr="00D9718F">
        <w:rPr>
          <w:rFonts w:ascii="Times New Roman" w:eastAsia="Times New Roman" w:hAnsi="Times New Roman" w:cs="Times New Roman"/>
          <w:sz w:val="24"/>
          <w:szCs w:val="24"/>
        </w:rPr>
        <w:t>Застраховка за български и чуждестранни граждани, пътуващи в чужбина, за направените от тях в спешни случаи и пo медицинско предписание, разноски за ЗЛОПОЛУКА u ВНЕЗАПНО ЗАБОЛЯВАНЕ.</w:t>
      </w:r>
      <w:proofErr w:type="gramEnd"/>
    </w:p>
    <w:p w:rsidR="00D9718F" w:rsidRPr="00D9718F" w:rsidRDefault="00D9718F" w:rsidP="00D9718F">
      <w:pPr>
        <w:spacing w:before="100" w:beforeAutospacing="1" w:after="100" w:afterAutospacing="1" w:line="240" w:lineRule="auto"/>
        <w:rPr>
          <w:rFonts w:ascii="Times New Roman" w:eastAsia="Times New Roman" w:hAnsi="Times New Roman" w:cs="Times New Roman"/>
          <w:sz w:val="24"/>
          <w:szCs w:val="24"/>
        </w:rPr>
      </w:pPr>
      <w:r w:rsidRPr="00D9718F">
        <w:rPr>
          <w:rFonts w:ascii="Times New Roman" w:eastAsia="Times New Roman" w:hAnsi="Times New Roman" w:cs="Times New Roman"/>
          <w:b/>
          <w:bCs/>
          <w:sz w:val="24"/>
          <w:szCs w:val="24"/>
        </w:rPr>
        <w:t>Предназначена е за:</w:t>
      </w:r>
    </w:p>
    <w:p w:rsidR="00D9718F" w:rsidRPr="00D9718F" w:rsidRDefault="00D9718F" w:rsidP="00D9718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D9718F">
        <w:rPr>
          <w:rFonts w:ascii="Times New Roman" w:eastAsia="Times New Roman" w:hAnsi="Times New Roman" w:cs="Times New Roman"/>
          <w:sz w:val="24"/>
          <w:szCs w:val="24"/>
        </w:rPr>
        <w:t>Туристически  и</w:t>
      </w:r>
      <w:proofErr w:type="gramEnd"/>
      <w:r w:rsidRPr="00D9718F">
        <w:rPr>
          <w:rFonts w:ascii="Times New Roman" w:eastAsia="Times New Roman" w:hAnsi="Times New Roman" w:cs="Times New Roman"/>
          <w:sz w:val="24"/>
          <w:szCs w:val="24"/>
        </w:rPr>
        <w:t xml:space="preserve"> бизнес пътувания  – за лица на възраст до 75 г.</w:t>
      </w:r>
    </w:p>
    <w:p w:rsidR="00D9718F" w:rsidRPr="00D9718F" w:rsidRDefault="00D9718F" w:rsidP="00D9718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718F">
        <w:rPr>
          <w:rFonts w:ascii="Times New Roman" w:eastAsia="Times New Roman" w:hAnsi="Times New Roman" w:cs="Times New Roman"/>
          <w:sz w:val="24"/>
          <w:szCs w:val="24"/>
        </w:rPr>
        <w:t>Работа и обучение в чужбина (стаж, бригада, сезонна работа, международни шофьори) – за лица на възраст до 63 г.</w:t>
      </w:r>
    </w:p>
    <w:p w:rsidR="00D9718F" w:rsidRPr="00D9718F" w:rsidRDefault="00D9718F" w:rsidP="00D9718F">
      <w:pPr>
        <w:spacing w:before="100" w:beforeAutospacing="1" w:after="100" w:afterAutospacing="1" w:line="240" w:lineRule="auto"/>
        <w:rPr>
          <w:rFonts w:ascii="Times New Roman" w:eastAsia="Times New Roman" w:hAnsi="Times New Roman" w:cs="Times New Roman"/>
          <w:sz w:val="24"/>
          <w:szCs w:val="24"/>
        </w:rPr>
      </w:pPr>
      <w:proofErr w:type="gramStart"/>
      <w:r w:rsidRPr="00D9718F">
        <w:rPr>
          <w:rFonts w:ascii="Times New Roman" w:eastAsia="Times New Roman" w:hAnsi="Times New Roman" w:cs="Times New Roman"/>
          <w:sz w:val="24"/>
          <w:szCs w:val="24"/>
        </w:rPr>
        <w:t xml:space="preserve">Застраховката може да се сключи за </w:t>
      </w:r>
      <w:r w:rsidRPr="00D9718F">
        <w:rPr>
          <w:rFonts w:ascii="Times New Roman" w:eastAsia="Times New Roman" w:hAnsi="Times New Roman" w:cs="Times New Roman"/>
          <w:b/>
          <w:bCs/>
          <w:sz w:val="24"/>
          <w:szCs w:val="24"/>
        </w:rPr>
        <w:t>срок до една година</w:t>
      </w:r>
      <w:r w:rsidRPr="00D9718F">
        <w:rPr>
          <w:rFonts w:ascii="Times New Roman" w:eastAsia="Times New Roman" w:hAnsi="Times New Roman" w:cs="Times New Roman"/>
          <w:sz w:val="24"/>
          <w:szCs w:val="24"/>
        </w:rPr>
        <w:t xml:space="preserve">, при условие, </w:t>
      </w:r>
      <w:r w:rsidRPr="00D9718F">
        <w:rPr>
          <w:rFonts w:ascii="Times New Roman" w:eastAsia="Times New Roman" w:hAnsi="Times New Roman" w:cs="Times New Roman"/>
          <w:sz w:val="24"/>
          <w:szCs w:val="24"/>
          <w:u w:val="single"/>
        </w:rPr>
        <w:t>че еднократният престой в чужбина не надвишава 92</w:t>
      </w:r>
      <w:r w:rsidRPr="00D9718F">
        <w:rPr>
          <w:rFonts w:ascii="Times New Roman" w:eastAsia="Times New Roman" w:hAnsi="Times New Roman" w:cs="Times New Roman"/>
          <w:sz w:val="24"/>
          <w:szCs w:val="24"/>
        </w:rPr>
        <w:t xml:space="preserve"> последователни дни.</w:t>
      </w:r>
      <w:proofErr w:type="gramEnd"/>
    </w:p>
    <w:p w:rsidR="00D9718F" w:rsidRPr="00D9718F" w:rsidRDefault="00D9718F" w:rsidP="00D9718F">
      <w:pPr>
        <w:spacing w:before="100" w:beforeAutospacing="1" w:after="100" w:afterAutospacing="1" w:line="240" w:lineRule="auto"/>
        <w:rPr>
          <w:rFonts w:ascii="Times New Roman" w:eastAsia="Times New Roman" w:hAnsi="Times New Roman" w:cs="Times New Roman"/>
          <w:sz w:val="24"/>
          <w:szCs w:val="24"/>
        </w:rPr>
      </w:pPr>
      <w:r w:rsidRPr="00D9718F">
        <w:rPr>
          <w:rFonts w:ascii="Times New Roman" w:eastAsia="Times New Roman" w:hAnsi="Times New Roman" w:cs="Times New Roman"/>
          <w:b/>
          <w:bCs/>
          <w:sz w:val="24"/>
          <w:szCs w:val="24"/>
        </w:rPr>
        <w:t> Валидна е за чужбина:</w:t>
      </w:r>
    </w:p>
    <w:p w:rsidR="00D9718F" w:rsidRPr="00D9718F" w:rsidRDefault="00D9718F" w:rsidP="00D9718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9718F">
        <w:rPr>
          <w:rFonts w:ascii="Times New Roman" w:eastAsia="Times New Roman" w:hAnsi="Times New Roman" w:cs="Times New Roman"/>
          <w:sz w:val="24"/>
          <w:szCs w:val="24"/>
        </w:rPr>
        <w:t>за Европа или </w:t>
      </w:r>
    </w:p>
    <w:p w:rsidR="00D9718F" w:rsidRPr="00D9718F" w:rsidRDefault="00D9718F" w:rsidP="00D9718F">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D9718F">
        <w:rPr>
          <w:rFonts w:ascii="Times New Roman" w:eastAsia="Times New Roman" w:hAnsi="Times New Roman" w:cs="Times New Roman"/>
          <w:sz w:val="24"/>
          <w:szCs w:val="24"/>
        </w:rPr>
        <w:t>за</w:t>
      </w:r>
      <w:proofErr w:type="gramEnd"/>
      <w:r w:rsidRPr="00D9718F">
        <w:rPr>
          <w:rFonts w:ascii="Times New Roman" w:eastAsia="Times New Roman" w:hAnsi="Times New Roman" w:cs="Times New Roman"/>
          <w:sz w:val="24"/>
          <w:szCs w:val="24"/>
        </w:rPr>
        <w:t xml:space="preserve"> целия свят.</w:t>
      </w:r>
      <w:bookmarkStart w:id="0" w:name="_GoBack"/>
      <w:bookmarkEnd w:id="0"/>
    </w:p>
    <w:p w:rsidR="00D9718F" w:rsidRPr="00D9718F" w:rsidRDefault="00D9718F" w:rsidP="00D9718F">
      <w:pPr>
        <w:spacing w:before="100" w:beforeAutospacing="1" w:after="100" w:afterAutospacing="1" w:line="240" w:lineRule="auto"/>
        <w:rPr>
          <w:rFonts w:ascii="Times New Roman" w:eastAsia="Times New Roman" w:hAnsi="Times New Roman" w:cs="Times New Roman"/>
          <w:sz w:val="24"/>
          <w:szCs w:val="24"/>
        </w:rPr>
      </w:pPr>
      <w:r w:rsidRPr="00D9718F">
        <w:rPr>
          <w:rFonts w:ascii="Times New Roman" w:eastAsia="Times New Roman" w:hAnsi="Times New Roman" w:cs="Times New Roman"/>
          <w:sz w:val="24"/>
          <w:szCs w:val="24"/>
        </w:rPr>
        <w:t xml:space="preserve">Застрахователят осигурява помощ на Застрахования посредством </w:t>
      </w:r>
      <w:r w:rsidRPr="00DC68EB">
        <w:rPr>
          <w:rFonts w:ascii="Times New Roman" w:eastAsia="Times New Roman" w:hAnsi="Times New Roman" w:cs="Times New Roman"/>
          <w:sz w:val="24"/>
          <w:szCs w:val="24"/>
          <w:lang w:val="bg-BG"/>
        </w:rPr>
        <w:t>асистанс компания</w:t>
      </w:r>
      <w:proofErr w:type="gramStart"/>
      <w:r w:rsidRPr="00DC68EB">
        <w:rPr>
          <w:rFonts w:ascii="Times New Roman" w:eastAsia="Times New Roman" w:hAnsi="Times New Roman" w:cs="Times New Roman"/>
          <w:sz w:val="24"/>
          <w:szCs w:val="24"/>
          <w:lang w:val="bg-BG"/>
        </w:rPr>
        <w:t>.</w:t>
      </w:r>
      <w:r w:rsidRPr="00D9718F">
        <w:rPr>
          <w:rFonts w:ascii="Times New Roman" w:eastAsia="Times New Roman" w:hAnsi="Times New Roman" w:cs="Times New Roman"/>
          <w:color w:val="FF0000"/>
          <w:sz w:val="24"/>
          <w:szCs w:val="24"/>
        </w:rPr>
        <w:t>.</w:t>
      </w:r>
      <w:proofErr w:type="gramEnd"/>
      <w:r w:rsidRPr="00D9718F">
        <w:rPr>
          <w:rFonts w:ascii="Times New Roman" w:eastAsia="Times New Roman" w:hAnsi="Times New Roman" w:cs="Times New Roman"/>
          <w:color w:val="FF0000"/>
          <w:sz w:val="24"/>
          <w:szCs w:val="24"/>
        </w:rPr>
        <w:t> </w:t>
      </w:r>
      <w:r w:rsidRPr="00D9718F">
        <w:rPr>
          <w:rFonts w:ascii="Times New Roman" w:eastAsia="Times New Roman" w:hAnsi="Times New Roman" w:cs="Times New Roman"/>
          <w:b/>
          <w:bCs/>
          <w:sz w:val="24"/>
          <w:szCs w:val="24"/>
        </w:rPr>
        <w:t>Обслужването е на български език!</w:t>
      </w:r>
    </w:p>
    <w:p w:rsidR="00D9718F" w:rsidRPr="00D9718F" w:rsidRDefault="00D9718F" w:rsidP="00D9718F">
      <w:pPr>
        <w:spacing w:before="100" w:beforeAutospacing="1" w:after="100" w:afterAutospacing="1" w:line="240" w:lineRule="auto"/>
        <w:rPr>
          <w:rFonts w:ascii="Times New Roman" w:eastAsia="Times New Roman" w:hAnsi="Times New Roman" w:cs="Times New Roman"/>
          <w:sz w:val="24"/>
          <w:szCs w:val="24"/>
        </w:rPr>
      </w:pPr>
      <w:r w:rsidRPr="00D9718F">
        <w:rPr>
          <w:rFonts w:ascii="Times New Roman" w:eastAsia="Times New Roman" w:hAnsi="Times New Roman" w:cs="Times New Roman"/>
          <w:b/>
          <w:bCs/>
          <w:sz w:val="24"/>
          <w:szCs w:val="24"/>
        </w:rPr>
        <w:t>Застрахователни покрития</w:t>
      </w:r>
    </w:p>
    <w:p w:rsidR="00D9718F" w:rsidRPr="00D9718F" w:rsidRDefault="00D9718F" w:rsidP="00D9718F">
      <w:pPr>
        <w:spacing w:before="100" w:beforeAutospacing="1" w:after="100" w:afterAutospacing="1" w:line="240" w:lineRule="auto"/>
        <w:rPr>
          <w:rFonts w:ascii="Times New Roman" w:eastAsia="Times New Roman" w:hAnsi="Times New Roman" w:cs="Times New Roman"/>
          <w:sz w:val="24"/>
          <w:szCs w:val="24"/>
        </w:rPr>
      </w:pPr>
      <w:r w:rsidRPr="00D9718F">
        <w:rPr>
          <w:rFonts w:ascii="Times New Roman" w:eastAsia="Times New Roman" w:hAnsi="Times New Roman" w:cs="Times New Roman"/>
          <w:b/>
          <w:bCs/>
          <w:color w:val="000000"/>
          <w:sz w:val="24"/>
          <w:szCs w:val="24"/>
          <w:u w:val="single"/>
        </w:rPr>
        <w:t>Медицински разноски при пътуване в чужбина</w:t>
      </w:r>
    </w:p>
    <w:p w:rsidR="00D9718F" w:rsidRPr="00D9718F" w:rsidRDefault="00D9718F" w:rsidP="00D9718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9718F">
        <w:rPr>
          <w:rFonts w:ascii="Times New Roman" w:eastAsia="Times New Roman" w:hAnsi="Times New Roman" w:cs="Times New Roman"/>
          <w:b/>
          <w:bCs/>
          <w:sz w:val="24"/>
          <w:szCs w:val="24"/>
        </w:rPr>
        <w:t>Медицински, хирургични, фармацевтични u болнични разноски</w:t>
      </w:r>
    </w:p>
    <w:p w:rsidR="00D9718F" w:rsidRPr="00D9718F" w:rsidRDefault="00D9718F" w:rsidP="00D9718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9718F">
        <w:rPr>
          <w:rFonts w:ascii="Times New Roman" w:eastAsia="Times New Roman" w:hAnsi="Times New Roman" w:cs="Times New Roman"/>
          <w:sz w:val="24"/>
          <w:szCs w:val="24"/>
        </w:rPr>
        <w:t xml:space="preserve">Разноските за </w:t>
      </w:r>
      <w:r w:rsidRPr="00D9718F">
        <w:rPr>
          <w:rFonts w:ascii="Times New Roman" w:eastAsia="Times New Roman" w:hAnsi="Times New Roman" w:cs="Times New Roman"/>
          <w:b/>
          <w:bCs/>
          <w:sz w:val="24"/>
          <w:szCs w:val="24"/>
        </w:rPr>
        <w:t>болнично лечение</w:t>
      </w:r>
      <w:r w:rsidRPr="00D9718F">
        <w:rPr>
          <w:rFonts w:ascii="Times New Roman" w:eastAsia="Times New Roman" w:hAnsi="Times New Roman" w:cs="Times New Roman"/>
          <w:sz w:val="24"/>
          <w:szCs w:val="24"/>
        </w:rPr>
        <w:t xml:space="preserve"> дo 15 дни</w:t>
      </w:r>
    </w:p>
    <w:p w:rsidR="00D9718F" w:rsidRPr="00D9718F" w:rsidRDefault="00D9718F" w:rsidP="00D9718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9718F">
        <w:rPr>
          <w:rFonts w:ascii="Times New Roman" w:eastAsia="Times New Roman" w:hAnsi="Times New Roman" w:cs="Times New Roman"/>
          <w:sz w:val="24"/>
          <w:szCs w:val="24"/>
        </w:rPr>
        <w:t xml:space="preserve">Разходи за </w:t>
      </w:r>
      <w:r w:rsidRPr="00D9718F">
        <w:rPr>
          <w:rFonts w:ascii="Times New Roman" w:eastAsia="Times New Roman" w:hAnsi="Times New Roman" w:cs="Times New Roman"/>
          <w:b/>
          <w:bCs/>
          <w:sz w:val="24"/>
          <w:szCs w:val="24"/>
        </w:rPr>
        <w:t>медицински транспорт u репатриране</w:t>
      </w:r>
    </w:p>
    <w:p w:rsidR="00D9718F" w:rsidRPr="00D9718F" w:rsidRDefault="00D9718F" w:rsidP="00D9718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9718F">
        <w:rPr>
          <w:rFonts w:ascii="Times New Roman" w:eastAsia="Times New Roman" w:hAnsi="Times New Roman" w:cs="Times New Roman"/>
          <w:b/>
          <w:bCs/>
          <w:sz w:val="24"/>
          <w:szCs w:val="24"/>
        </w:rPr>
        <w:t>Репатриране</w:t>
      </w:r>
      <w:r w:rsidRPr="00D9718F">
        <w:rPr>
          <w:rFonts w:ascii="Times New Roman" w:eastAsia="Times New Roman" w:hAnsi="Times New Roman" w:cs="Times New Roman"/>
          <w:sz w:val="24"/>
          <w:szCs w:val="24"/>
        </w:rPr>
        <w:t xml:space="preserve"> на тленни останки </w:t>
      </w:r>
      <w:r w:rsidRPr="00D9718F">
        <w:rPr>
          <w:rFonts w:ascii="Times New Roman" w:eastAsia="Times New Roman" w:hAnsi="Times New Roman" w:cs="Times New Roman"/>
          <w:sz w:val="24"/>
          <w:szCs w:val="24"/>
        </w:rPr>
        <w:br/>
        <w:t>Отговорността на ЗАСТРАХОВАТЕЛЯ</w:t>
      </w:r>
      <w:proofErr w:type="gramStart"/>
      <w:r w:rsidRPr="00D9718F">
        <w:rPr>
          <w:rFonts w:ascii="Times New Roman" w:eastAsia="Times New Roman" w:hAnsi="Times New Roman" w:cs="Times New Roman"/>
          <w:sz w:val="24"/>
          <w:szCs w:val="24"/>
        </w:rPr>
        <w:t>  е</w:t>
      </w:r>
      <w:proofErr w:type="gramEnd"/>
      <w:r w:rsidRPr="00D9718F">
        <w:rPr>
          <w:rFonts w:ascii="Times New Roman" w:eastAsia="Times New Roman" w:hAnsi="Times New Roman" w:cs="Times New Roman"/>
          <w:sz w:val="24"/>
          <w:szCs w:val="24"/>
        </w:rPr>
        <w:t xml:space="preserve"> дo размера на избрания от клиента застрахователен лимит.</w:t>
      </w:r>
      <w:r w:rsidRPr="00D9718F">
        <w:rPr>
          <w:rFonts w:ascii="Times New Roman" w:eastAsia="Times New Roman" w:hAnsi="Times New Roman" w:cs="Times New Roman"/>
          <w:sz w:val="24"/>
          <w:szCs w:val="24"/>
        </w:rPr>
        <w:br/>
        <w:t>За застрахователни събития, настъпили на територията на САЩ и Канада, застрахованият покрива за собствена сметка 100 евро от общия размер на извършените медицински разходи</w:t>
      </w:r>
    </w:p>
    <w:p w:rsidR="00D9718F" w:rsidRPr="00D9718F" w:rsidRDefault="00D9718F" w:rsidP="00D9718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9718F">
        <w:rPr>
          <w:rFonts w:ascii="Times New Roman" w:eastAsia="Times New Roman" w:hAnsi="Times New Roman" w:cs="Times New Roman"/>
          <w:b/>
          <w:bCs/>
          <w:sz w:val="24"/>
          <w:szCs w:val="24"/>
        </w:rPr>
        <w:t xml:space="preserve">Спешно зъболечение </w:t>
      </w:r>
      <w:r w:rsidRPr="00D9718F">
        <w:rPr>
          <w:rFonts w:ascii="Times New Roman" w:eastAsia="Times New Roman" w:hAnsi="Times New Roman" w:cs="Times New Roman"/>
          <w:sz w:val="24"/>
          <w:szCs w:val="24"/>
        </w:rPr>
        <w:t> –  разноски</w:t>
      </w:r>
      <w:r w:rsidRPr="00D9718F">
        <w:rPr>
          <w:rFonts w:ascii="Times New Roman" w:eastAsia="Times New Roman" w:hAnsi="Times New Roman" w:cs="Times New Roman"/>
          <w:b/>
          <w:bCs/>
          <w:sz w:val="24"/>
          <w:szCs w:val="24"/>
        </w:rPr>
        <w:t> </w:t>
      </w:r>
      <w:r w:rsidRPr="00D9718F">
        <w:rPr>
          <w:rFonts w:ascii="Times New Roman" w:eastAsia="Times New Roman" w:hAnsi="Times New Roman" w:cs="Times New Roman"/>
          <w:sz w:val="24"/>
          <w:szCs w:val="24"/>
        </w:rPr>
        <w:t>до 250 евро</w:t>
      </w:r>
    </w:p>
    <w:p w:rsidR="00D9718F" w:rsidRPr="00D9718F" w:rsidRDefault="00D9718F" w:rsidP="00D9718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9718F">
        <w:rPr>
          <w:rFonts w:ascii="Times New Roman" w:eastAsia="Times New Roman" w:hAnsi="Times New Roman" w:cs="Times New Roman"/>
          <w:b/>
          <w:bCs/>
          <w:sz w:val="24"/>
          <w:szCs w:val="24"/>
        </w:rPr>
        <w:t xml:space="preserve">Адвокатска </w:t>
      </w:r>
      <w:proofErr w:type="gramStart"/>
      <w:r w:rsidRPr="00D9718F">
        <w:rPr>
          <w:rFonts w:ascii="Times New Roman" w:eastAsia="Times New Roman" w:hAnsi="Times New Roman" w:cs="Times New Roman"/>
          <w:b/>
          <w:bCs/>
          <w:sz w:val="24"/>
          <w:szCs w:val="24"/>
        </w:rPr>
        <w:t>защита</w:t>
      </w:r>
      <w:r w:rsidRPr="00D9718F">
        <w:rPr>
          <w:rFonts w:ascii="Times New Roman" w:eastAsia="Times New Roman" w:hAnsi="Times New Roman" w:cs="Times New Roman"/>
          <w:sz w:val="24"/>
          <w:szCs w:val="24"/>
        </w:rPr>
        <w:t xml:space="preserve">  -</w:t>
      </w:r>
      <w:proofErr w:type="gramEnd"/>
      <w:r w:rsidRPr="00D9718F">
        <w:rPr>
          <w:rFonts w:ascii="Times New Roman" w:eastAsia="Times New Roman" w:hAnsi="Times New Roman" w:cs="Times New Roman"/>
          <w:sz w:val="24"/>
          <w:szCs w:val="24"/>
        </w:rPr>
        <w:t xml:space="preserve"> разноски до 900 евро.                                                  </w:t>
      </w:r>
    </w:p>
    <w:p w:rsidR="00D9718F" w:rsidRPr="00D9718F" w:rsidRDefault="00D9718F" w:rsidP="00D9718F">
      <w:pPr>
        <w:spacing w:before="100" w:beforeAutospacing="1" w:after="100" w:afterAutospacing="1" w:line="240" w:lineRule="auto"/>
        <w:rPr>
          <w:rFonts w:ascii="Times New Roman" w:eastAsia="Times New Roman" w:hAnsi="Times New Roman" w:cs="Times New Roman"/>
          <w:sz w:val="24"/>
          <w:szCs w:val="24"/>
        </w:rPr>
      </w:pPr>
      <w:r w:rsidRPr="00D9718F">
        <w:rPr>
          <w:rFonts w:ascii="Times New Roman" w:eastAsia="Times New Roman" w:hAnsi="Times New Roman" w:cs="Times New Roman"/>
          <w:b/>
          <w:bCs/>
          <w:sz w:val="24"/>
          <w:szCs w:val="24"/>
        </w:rPr>
        <w:t> </w:t>
      </w:r>
      <w:r w:rsidRPr="00D9718F">
        <w:rPr>
          <w:rFonts w:ascii="Times New Roman" w:eastAsia="Times New Roman" w:hAnsi="Times New Roman" w:cs="Times New Roman"/>
          <w:b/>
          <w:bCs/>
          <w:color w:val="000000"/>
          <w:sz w:val="24"/>
          <w:szCs w:val="24"/>
          <w:u w:val="single"/>
        </w:rPr>
        <w:t>Злополука за чужбина</w:t>
      </w:r>
    </w:p>
    <w:p w:rsidR="00D9718F" w:rsidRPr="00D9718F" w:rsidRDefault="00D9718F" w:rsidP="00D9718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9718F">
        <w:rPr>
          <w:rFonts w:ascii="Times New Roman" w:eastAsia="Times New Roman" w:hAnsi="Times New Roman" w:cs="Times New Roman"/>
          <w:sz w:val="24"/>
          <w:szCs w:val="24"/>
        </w:rPr>
        <w:t>трайно намалена работоспособност</w:t>
      </w:r>
    </w:p>
    <w:p w:rsidR="00D9718F" w:rsidRPr="00D9718F" w:rsidRDefault="00D9718F" w:rsidP="00D9718F">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D9718F">
        <w:rPr>
          <w:rFonts w:ascii="Times New Roman" w:eastAsia="Times New Roman" w:hAnsi="Times New Roman" w:cs="Times New Roman"/>
          <w:sz w:val="24"/>
          <w:szCs w:val="24"/>
        </w:rPr>
        <w:lastRenderedPageBreak/>
        <w:t>смърт</w:t>
      </w:r>
      <w:proofErr w:type="gramEnd"/>
      <w:r w:rsidRPr="00D9718F">
        <w:rPr>
          <w:rFonts w:ascii="Times New Roman" w:eastAsia="Times New Roman" w:hAnsi="Times New Roman" w:cs="Times New Roman"/>
          <w:sz w:val="24"/>
          <w:szCs w:val="24"/>
        </w:rPr>
        <w:t xml:space="preserve"> в резултат на злополука.</w:t>
      </w:r>
    </w:p>
    <w:p w:rsidR="00D9718F" w:rsidRPr="00D9718F" w:rsidRDefault="00D9718F" w:rsidP="00D9718F">
      <w:pPr>
        <w:spacing w:before="100" w:beforeAutospacing="1" w:after="100" w:afterAutospacing="1" w:line="240" w:lineRule="auto"/>
        <w:rPr>
          <w:rFonts w:ascii="Times New Roman" w:eastAsia="Times New Roman" w:hAnsi="Times New Roman" w:cs="Times New Roman"/>
          <w:sz w:val="24"/>
          <w:szCs w:val="24"/>
        </w:rPr>
      </w:pPr>
      <w:proofErr w:type="gramStart"/>
      <w:r w:rsidRPr="00D9718F">
        <w:rPr>
          <w:rFonts w:ascii="Times New Roman" w:eastAsia="Times New Roman" w:hAnsi="Times New Roman" w:cs="Times New Roman"/>
          <w:sz w:val="24"/>
          <w:szCs w:val="24"/>
        </w:rPr>
        <w:t>Изплаща се застрахователно обезщетение до размера на застрахователната сума, посочена в полицата.</w:t>
      </w:r>
      <w:proofErr w:type="gramEnd"/>
    </w:p>
    <w:p w:rsidR="00D9718F" w:rsidRPr="00D9718F" w:rsidRDefault="00D9718F" w:rsidP="00D9718F">
      <w:pPr>
        <w:spacing w:before="100" w:beforeAutospacing="1" w:after="100" w:afterAutospacing="1" w:line="240" w:lineRule="auto"/>
        <w:rPr>
          <w:rFonts w:ascii="Times New Roman" w:eastAsia="Times New Roman" w:hAnsi="Times New Roman" w:cs="Times New Roman"/>
          <w:sz w:val="24"/>
          <w:szCs w:val="24"/>
        </w:rPr>
      </w:pPr>
      <w:proofErr w:type="gramStart"/>
      <w:r w:rsidRPr="00D9718F">
        <w:rPr>
          <w:rFonts w:ascii="Times New Roman" w:eastAsia="Times New Roman" w:hAnsi="Times New Roman" w:cs="Times New Roman"/>
          <w:b/>
          <w:bCs/>
          <w:sz w:val="24"/>
          <w:szCs w:val="24"/>
        </w:rPr>
        <w:t>Застрахователната сума</w:t>
      </w:r>
      <w:r w:rsidRPr="00D9718F">
        <w:rPr>
          <w:rFonts w:ascii="Times New Roman" w:eastAsia="Times New Roman" w:hAnsi="Times New Roman" w:cs="Times New Roman"/>
          <w:sz w:val="24"/>
          <w:szCs w:val="24"/>
        </w:rPr>
        <w:t xml:space="preserve"> и за двете групи рискове е по избор на клиента - от 2 000 евро до 25 000 евро.</w:t>
      </w:r>
      <w:proofErr w:type="gramEnd"/>
      <w:r w:rsidRPr="00D9718F">
        <w:rPr>
          <w:rFonts w:ascii="Times New Roman" w:eastAsia="Times New Roman" w:hAnsi="Times New Roman" w:cs="Times New Roman"/>
          <w:sz w:val="24"/>
          <w:szCs w:val="24"/>
        </w:rPr>
        <w:t> </w:t>
      </w:r>
      <w:r w:rsidRPr="00D9718F">
        <w:rPr>
          <w:rFonts w:ascii="Times New Roman" w:eastAsia="Times New Roman" w:hAnsi="Times New Roman" w:cs="Times New Roman"/>
          <w:sz w:val="24"/>
          <w:szCs w:val="24"/>
        </w:rPr>
        <w:br/>
      </w:r>
      <w:proofErr w:type="gramStart"/>
      <w:r w:rsidRPr="00D9718F">
        <w:rPr>
          <w:rFonts w:ascii="Times New Roman" w:eastAsia="Times New Roman" w:hAnsi="Times New Roman" w:cs="Times New Roman"/>
          <w:sz w:val="24"/>
          <w:szCs w:val="24"/>
        </w:rPr>
        <w:t>При избор на двете покрития клиентите получават намаление 50% от цената за застраховка „Злополука за чужбина".</w:t>
      </w:r>
      <w:proofErr w:type="gramEnd"/>
    </w:p>
    <w:p w:rsidR="00D9718F" w:rsidRDefault="00D9718F" w:rsidP="00D9718F">
      <w:pPr>
        <w:pStyle w:val="ListParagraph"/>
        <w:numPr>
          <w:ilvl w:val="0"/>
          <w:numId w:val="1"/>
        </w:numPr>
        <w:rPr>
          <w:rFonts w:ascii="Times New Roman" w:hAnsi="Times New Roman" w:cs="Times New Roman"/>
          <w:b/>
          <w:sz w:val="32"/>
          <w:szCs w:val="32"/>
          <w:lang w:val="bg-BG"/>
        </w:rPr>
      </w:pPr>
      <w:r>
        <w:rPr>
          <w:rFonts w:ascii="Times New Roman" w:hAnsi="Times New Roman" w:cs="Times New Roman"/>
          <w:b/>
          <w:sz w:val="32"/>
          <w:szCs w:val="32"/>
          <w:lang w:val="bg-BG"/>
        </w:rPr>
        <w:t>Злополука</w:t>
      </w:r>
    </w:p>
    <w:p w:rsidR="00D9718F" w:rsidRDefault="00D9718F" w:rsidP="00D9718F">
      <w:pPr>
        <w:pStyle w:val="NormalWeb"/>
        <w:numPr>
          <w:ilvl w:val="0"/>
          <w:numId w:val="1"/>
        </w:numPr>
      </w:pPr>
      <w:r>
        <w:t>Застраховката е предназначена за застраховане на български и чуждестранни лица. Могат да бъдат сключени индивидуална застраховка, застраховка за членове на семейство/домакинство или застраховка за група лица.</w:t>
      </w:r>
    </w:p>
    <w:p w:rsidR="00D9718F" w:rsidRDefault="00D9718F" w:rsidP="00D9718F">
      <w:pPr>
        <w:pStyle w:val="NormalWeb"/>
        <w:numPr>
          <w:ilvl w:val="0"/>
          <w:numId w:val="1"/>
        </w:numPr>
      </w:pPr>
      <w:r>
        <w:t>Основните рискове, които се покриват са “смърт в резултат на злополука” и “трайна загуба на работоспособност в резултат на злополука”. Покритието е валидно 24 часа в денонощието, за територията на Република България, чужбина или комбинация от двете.</w:t>
      </w:r>
    </w:p>
    <w:p w:rsidR="00D9718F" w:rsidRDefault="00D9718F" w:rsidP="00D9718F">
      <w:pPr>
        <w:pStyle w:val="NormalWeb"/>
        <w:numPr>
          <w:ilvl w:val="0"/>
          <w:numId w:val="1"/>
        </w:numPr>
      </w:pPr>
      <w:r>
        <w:t>Срещу допълнително платена застрахователна премия, в комбинация с основното покритие, Булстрад Виена Иншурънс Груп ще изплати застрахователна сума и по допълнителните покрития за:</w:t>
      </w:r>
      <w:r>
        <w:br/>
        <w:t>• Временна загуба на работоспособност в резултат на злополука;</w:t>
      </w:r>
      <w:r>
        <w:br/>
        <w:t>• Действително извършени разходи за закупуване на лекарствени средства и медикаменти, предписани от правоспособен лекар;</w:t>
      </w:r>
      <w:r>
        <w:br/>
        <w:t>• Дневни пари за болничен престой;</w:t>
      </w:r>
      <w:r>
        <w:br/>
        <w:t>• Действително извършените разходи за издирване и спасяване на Застрахования;</w:t>
      </w:r>
      <w:r>
        <w:br/>
        <w:t>• Действително извършените разходи за медицински транспорт на Застрахования;</w:t>
      </w:r>
      <w:r>
        <w:br/>
        <w:t>• Действително извършените разходи за репатриране на тленните останки на Застрахования;</w:t>
      </w:r>
      <w:r>
        <w:br/>
        <w:t>• Действително извършени погребални разноски за погребението на тленните останки на Застрахования. За това покритие не подлежат на застраховане чуждестранни граждани.</w:t>
      </w:r>
    </w:p>
    <w:p w:rsidR="00D9718F" w:rsidRDefault="00D9718F" w:rsidP="00D9718F">
      <w:pPr>
        <w:pStyle w:val="NormalWeb"/>
        <w:numPr>
          <w:ilvl w:val="0"/>
          <w:numId w:val="1"/>
        </w:numPr>
      </w:pPr>
      <w:r>
        <w:t>Допълнителните покрития са валидни 24 часа в денонощието, само за територията на Република България, освен ако не е уговорено друго и е платена допълнителна застрахователна премия.</w:t>
      </w:r>
    </w:p>
    <w:p w:rsidR="00136A1B" w:rsidRDefault="00136A1B" w:rsidP="00D9718F">
      <w:pPr>
        <w:rPr>
          <w:rFonts w:ascii="Times New Roman" w:hAnsi="Times New Roman" w:cs="Times New Roman"/>
          <w:b/>
          <w:sz w:val="32"/>
          <w:szCs w:val="32"/>
          <w:lang w:val="bg-BG"/>
        </w:rPr>
      </w:pPr>
      <w:r>
        <w:rPr>
          <w:rFonts w:ascii="Times New Roman" w:hAnsi="Times New Roman" w:cs="Times New Roman"/>
          <w:b/>
          <w:sz w:val="32"/>
          <w:szCs w:val="32"/>
          <w:lang w:val="bg-BG"/>
        </w:rPr>
        <w:t>3. Пенсионно осигуряване</w:t>
      </w:r>
    </w:p>
    <w:p w:rsidR="00136A1B" w:rsidRPr="00136A1B" w:rsidRDefault="00136A1B" w:rsidP="00136A1B">
      <w:p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През 2000 г. се поставя началото на тристълбовата система на пенсионно осигуряване в България. Този модел дава възможност на лицата да получават</w:t>
      </w:r>
      <w:proofErr w:type="gramStart"/>
      <w:r w:rsidRPr="00136A1B">
        <w:rPr>
          <w:rFonts w:ascii="Times New Roman" w:eastAsia="Times New Roman" w:hAnsi="Times New Roman" w:cs="Times New Roman"/>
          <w:sz w:val="24"/>
          <w:szCs w:val="24"/>
        </w:rPr>
        <w:t>  пенсия</w:t>
      </w:r>
      <w:proofErr w:type="gramEnd"/>
      <w:r w:rsidRPr="00136A1B">
        <w:rPr>
          <w:rFonts w:ascii="Times New Roman" w:eastAsia="Times New Roman" w:hAnsi="Times New Roman" w:cs="Times New Roman"/>
          <w:sz w:val="24"/>
          <w:szCs w:val="24"/>
        </w:rPr>
        <w:t xml:space="preserve"> , която е допълнение към държавната пенсия от фондовете за допълнително пенсионно осигуряване. </w:t>
      </w:r>
      <w:proofErr w:type="gramStart"/>
      <w:r w:rsidRPr="00136A1B">
        <w:rPr>
          <w:rFonts w:ascii="Times New Roman" w:eastAsia="Times New Roman" w:hAnsi="Times New Roman" w:cs="Times New Roman"/>
          <w:sz w:val="24"/>
          <w:szCs w:val="24"/>
        </w:rPr>
        <w:t xml:space="preserve">Към държавната система на пенсионно осигуряване (I стълб) се добавя допълнително задължително пенсионно осигуряване – ДЗПО (II стълб), което функционира чрез Универсални и Професионални фондове, и допълнително доброволно </w:t>
      </w:r>
      <w:r w:rsidRPr="00136A1B">
        <w:rPr>
          <w:rFonts w:ascii="Times New Roman" w:eastAsia="Times New Roman" w:hAnsi="Times New Roman" w:cs="Times New Roman"/>
          <w:sz w:val="24"/>
          <w:szCs w:val="24"/>
        </w:rPr>
        <w:lastRenderedPageBreak/>
        <w:t>пенсионно осигуряване ДДПО (III стълб), което функционира чрез Доброволни пенсионни фондове.</w:t>
      </w:r>
      <w:proofErr w:type="gramEnd"/>
      <w:r w:rsidRPr="00136A1B">
        <w:rPr>
          <w:rFonts w:ascii="Times New Roman" w:eastAsia="Times New Roman" w:hAnsi="Times New Roman" w:cs="Times New Roman"/>
          <w:sz w:val="24"/>
          <w:szCs w:val="24"/>
        </w:rPr>
        <w:t xml:space="preserve"> </w:t>
      </w:r>
    </w:p>
    <w:p w:rsidR="00136A1B" w:rsidRPr="00136A1B" w:rsidRDefault="00136A1B" w:rsidP="00136A1B">
      <w:pPr>
        <w:spacing w:before="100" w:beforeAutospacing="1" w:after="100" w:afterAutospacing="1" w:line="240" w:lineRule="auto"/>
        <w:rPr>
          <w:rFonts w:ascii="Times New Roman" w:eastAsia="Times New Roman" w:hAnsi="Times New Roman" w:cs="Times New Roman"/>
          <w:sz w:val="24"/>
          <w:szCs w:val="24"/>
        </w:rPr>
      </w:pPr>
      <w:proofErr w:type="gramStart"/>
      <w:r w:rsidRPr="00136A1B">
        <w:rPr>
          <w:rFonts w:ascii="Times New Roman" w:eastAsia="Times New Roman" w:hAnsi="Times New Roman" w:cs="Times New Roman"/>
          <w:b/>
          <w:bCs/>
          <w:sz w:val="24"/>
          <w:szCs w:val="24"/>
          <w:u w:val="single"/>
        </w:rPr>
        <w:t>Първият стълб</w:t>
      </w:r>
      <w:r w:rsidRPr="00136A1B">
        <w:rPr>
          <w:rFonts w:ascii="Times New Roman" w:eastAsia="Times New Roman" w:hAnsi="Times New Roman" w:cs="Times New Roman"/>
          <w:sz w:val="24"/>
          <w:szCs w:val="24"/>
        </w:rPr>
        <w:t xml:space="preserve"> на пенсионната система изпълнява функциите си чрез Държавното обществено осигуряване (ДОО) - фонд “Пенсии”.</w:t>
      </w:r>
      <w:proofErr w:type="gramEnd"/>
      <w:r w:rsidRPr="00136A1B">
        <w:rPr>
          <w:rFonts w:ascii="Times New Roman" w:eastAsia="Times New Roman" w:hAnsi="Times New Roman" w:cs="Times New Roman"/>
          <w:sz w:val="24"/>
          <w:szCs w:val="24"/>
        </w:rPr>
        <w:t xml:space="preserve"> </w:t>
      </w:r>
    </w:p>
    <w:p w:rsidR="00136A1B" w:rsidRPr="00136A1B" w:rsidRDefault="00136A1B" w:rsidP="00136A1B">
      <w:pPr>
        <w:spacing w:before="100" w:beforeAutospacing="1" w:after="100" w:afterAutospacing="1" w:line="240" w:lineRule="auto"/>
        <w:rPr>
          <w:rFonts w:ascii="Times New Roman" w:eastAsia="Times New Roman" w:hAnsi="Times New Roman" w:cs="Times New Roman"/>
          <w:sz w:val="24"/>
          <w:szCs w:val="24"/>
        </w:rPr>
      </w:pPr>
      <w:proofErr w:type="gramStart"/>
      <w:r w:rsidRPr="00136A1B">
        <w:rPr>
          <w:rFonts w:ascii="Times New Roman" w:eastAsia="Times New Roman" w:hAnsi="Times New Roman" w:cs="Times New Roman"/>
          <w:b/>
          <w:bCs/>
          <w:sz w:val="24"/>
          <w:szCs w:val="24"/>
          <w:u w:val="single"/>
        </w:rPr>
        <w:t>Вторият стълб</w:t>
      </w:r>
      <w:r w:rsidRPr="00136A1B">
        <w:rPr>
          <w:rFonts w:ascii="Times New Roman" w:eastAsia="Times New Roman" w:hAnsi="Times New Roman" w:cs="Times New Roman"/>
          <w:sz w:val="24"/>
          <w:szCs w:val="24"/>
        </w:rPr>
        <w:t xml:space="preserve"> функционира чрез Универсални (УПФ) и/или Професионални пенсионни фондове (ППФ), които се създават и управляват от частни пенсионноосигурителни дружества.</w:t>
      </w:r>
      <w:proofErr w:type="gramEnd"/>
      <w:r w:rsidRPr="00136A1B">
        <w:rPr>
          <w:rFonts w:ascii="Times New Roman" w:eastAsia="Times New Roman" w:hAnsi="Times New Roman" w:cs="Times New Roman"/>
          <w:sz w:val="24"/>
          <w:szCs w:val="24"/>
        </w:rPr>
        <w:t xml:space="preserve"> </w:t>
      </w:r>
      <w:proofErr w:type="gramStart"/>
      <w:r w:rsidRPr="00136A1B">
        <w:rPr>
          <w:rFonts w:ascii="Times New Roman" w:eastAsia="Times New Roman" w:hAnsi="Times New Roman" w:cs="Times New Roman"/>
          <w:sz w:val="24"/>
          <w:szCs w:val="24"/>
        </w:rPr>
        <w:t>Вноските в тези фондове са определени със закон и са част от осигурителните вноски за Държавното обществено осигуряване (ДОО).</w:t>
      </w:r>
      <w:proofErr w:type="gramEnd"/>
      <w:r w:rsidRPr="00136A1B">
        <w:rPr>
          <w:rFonts w:ascii="Times New Roman" w:eastAsia="Times New Roman" w:hAnsi="Times New Roman" w:cs="Times New Roman"/>
          <w:sz w:val="24"/>
          <w:szCs w:val="24"/>
        </w:rPr>
        <w:t xml:space="preserve"> </w:t>
      </w:r>
    </w:p>
    <w:p w:rsidR="00136A1B" w:rsidRPr="00136A1B" w:rsidRDefault="00136A1B" w:rsidP="00136A1B">
      <w:p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Те са задължителни за:</w:t>
      </w:r>
    </w:p>
    <w:p w:rsidR="00136A1B" w:rsidRPr="00136A1B" w:rsidRDefault="00136A1B" w:rsidP="00136A1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всички осигурявани лица, родени след 31.12.1959 г. (в УПФ);</w:t>
      </w:r>
    </w:p>
    <w:p w:rsidR="00136A1B" w:rsidRPr="00136A1B" w:rsidRDefault="00136A1B" w:rsidP="00136A1B">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136A1B">
        <w:rPr>
          <w:rFonts w:ascii="Times New Roman" w:eastAsia="Times New Roman" w:hAnsi="Times New Roman" w:cs="Times New Roman"/>
          <w:sz w:val="24"/>
          <w:szCs w:val="24"/>
        </w:rPr>
        <w:t>лицата</w:t>
      </w:r>
      <w:proofErr w:type="gramEnd"/>
      <w:r w:rsidRPr="00136A1B">
        <w:rPr>
          <w:rFonts w:ascii="Times New Roman" w:eastAsia="Times New Roman" w:hAnsi="Times New Roman" w:cs="Times New Roman"/>
          <w:sz w:val="24"/>
          <w:szCs w:val="24"/>
        </w:rPr>
        <w:t>, осигурени при условията на I-ва и II-ра категория труд* (в ППФ).</w:t>
      </w:r>
    </w:p>
    <w:p w:rsidR="00136A1B" w:rsidRPr="00136A1B" w:rsidRDefault="00136A1B" w:rsidP="00136A1B">
      <w:pPr>
        <w:spacing w:before="100" w:beforeAutospacing="1" w:after="100" w:afterAutospacing="1" w:line="240" w:lineRule="auto"/>
        <w:rPr>
          <w:rFonts w:ascii="Times New Roman" w:eastAsia="Times New Roman" w:hAnsi="Times New Roman" w:cs="Times New Roman"/>
          <w:sz w:val="24"/>
          <w:szCs w:val="24"/>
        </w:rPr>
      </w:pPr>
      <w:proofErr w:type="gramStart"/>
      <w:r w:rsidRPr="00136A1B">
        <w:rPr>
          <w:rFonts w:ascii="Times New Roman" w:eastAsia="Times New Roman" w:hAnsi="Times New Roman" w:cs="Times New Roman"/>
          <w:b/>
          <w:bCs/>
          <w:sz w:val="24"/>
          <w:szCs w:val="24"/>
          <w:u w:val="single"/>
        </w:rPr>
        <w:t>Третият стълб</w:t>
      </w:r>
      <w:r w:rsidRPr="00136A1B">
        <w:rPr>
          <w:rFonts w:ascii="Times New Roman" w:eastAsia="Times New Roman" w:hAnsi="Times New Roman" w:cs="Times New Roman"/>
          <w:sz w:val="24"/>
          <w:szCs w:val="24"/>
        </w:rPr>
        <w:t xml:space="preserve"> на пенсионната система е доброволна форма на пенсионно осигуряване (Допълнително доброволно пенсионно осигуряване</w:t>
      </w:r>
      <w:r w:rsidRPr="00136A1B">
        <w:rPr>
          <w:rFonts w:ascii="Times New Roman" w:eastAsia="Times New Roman" w:hAnsi="Times New Roman" w:cs="Times New Roman"/>
          <w:b/>
          <w:bCs/>
          <w:sz w:val="24"/>
          <w:szCs w:val="24"/>
        </w:rPr>
        <w:t xml:space="preserve"> (ДДПО)</w:t>
      </w:r>
      <w:r w:rsidRPr="00136A1B">
        <w:rPr>
          <w:rFonts w:ascii="Times New Roman" w:eastAsia="Times New Roman" w:hAnsi="Times New Roman" w:cs="Times New Roman"/>
          <w:sz w:val="24"/>
          <w:szCs w:val="24"/>
        </w:rPr>
        <w:t>, която дава възможност за трета, допълнителна пенсия.</w:t>
      </w:r>
      <w:proofErr w:type="gramEnd"/>
      <w:r w:rsidRPr="00136A1B">
        <w:rPr>
          <w:rFonts w:ascii="Times New Roman" w:eastAsia="Times New Roman" w:hAnsi="Times New Roman" w:cs="Times New Roman"/>
          <w:sz w:val="24"/>
          <w:szCs w:val="24"/>
        </w:rPr>
        <w:t xml:space="preserve"> </w:t>
      </w:r>
      <w:proofErr w:type="gramStart"/>
      <w:r w:rsidRPr="00136A1B">
        <w:rPr>
          <w:rFonts w:ascii="Times New Roman" w:eastAsia="Times New Roman" w:hAnsi="Times New Roman" w:cs="Times New Roman"/>
          <w:sz w:val="24"/>
          <w:szCs w:val="24"/>
        </w:rPr>
        <w:t>Чрез вноски в Доброволен пенсионен фонд осигуреното лице може да натрупа средства в своя лична партида.</w:t>
      </w:r>
      <w:proofErr w:type="gramEnd"/>
      <w:r w:rsidRPr="00136A1B">
        <w:rPr>
          <w:rFonts w:ascii="Times New Roman" w:eastAsia="Times New Roman" w:hAnsi="Times New Roman" w:cs="Times New Roman"/>
          <w:sz w:val="24"/>
          <w:szCs w:val="24"/>
        </w:rPr>
        <w:t xml:space="preserve"> </w:t>
      </w:r>
    </w:p>
    <w:p w:rsidR="00136A1B" w:rsidRPr="00136A1B" w:rsidRDefault="00136A1B" w:rsidP="00136A1B">
      <w:pPr>
        <w:spacing w:before="100" w:beforeAutospacing="1" w:after="100" w:afterAutospacing="1" w:line="240" w:lineRule="auto"/>
        <w:rPr>
          <w:rFonts w:ascii="Times New Roman" w:eastAsia="Times New Roman" w:hAnsi="Times New Roman" w:cs="Times New Roman"/>
          <w:sz w:val="24"/>
          <w:szCs w:val="24"/>
        </w:rPr>
      </w:pPr>
      <w:proofErr w:type="gramStart"/>
      <w:r w:rsidRPr="00136A1B">
        <w:rPr>
          <w:rFonts w:ascii="Times New Roman" w:eastAsia="Times New Roman" w:hAnsi="Times New Roman" w:cs="Times New Roman"/>
          <w:sz w:val="24"/>
          <w:szCs w:val="24"/>
        </w:rPr>
        <w:t>Допълнителното доброволно пенсионно осигуряване работи на капиталов принцип.</w:t>
      </w:r>
      <w:proofErr w:type="gramEnd"/>
      <w:r w:rsidRPr="00136A1B">
        <w:rPr>
          <w:rFonts w:ascii="Times New Roman" w:eastAsia="Times New Roman" w:hAnsi="Times New Roman" w:cs="Times New Roman"/>
          <w:sz w:val="24"/>
          <w:szCs w:val="24"/>
        </w:rPr>
        <w:t> </w:t>
      </w:r>
      <w:proofErr w:type="gramStart"/>
      <w:r w:rsidRPr="00136A1B">
        <w:rPr>
          <w:rFonts w:ascii="Times New Roman" w:eastAsia="Times New Roman" w:hAnsi="Times New Roman" w:cs="Times New Roman"/>
          <w:sz w:val="24"/>
          <w:szCs w:val="24"/>
        </w:rPr>
        <w:t>Всички лица навършили 16 години, могат да се осигуряват или да бъдат осигурявани в Доброволни пенсионни фондове.</w:t>
      </w:r>
      <w:proofErr w:type="gramEnd"/>
      <w:r w:rsidRPr="00136A1B">
        <w:rPr>
          <w:rFonts w:ascii="Times New Roman" w:eastAsia="Times New Roman" w:hAnsi="Times New Roman" w:cs="Times New Roman"/>
          <w:sz w:val="24"/>
          <w:szCs w:val="24"/>
        </w:rPr>
        <w:t xml:space="preserve"> </w:t>
      </w:r>
      <w:proofErr w:type="gramStart"/>
      <w:r w:rsidRPr="00136A1B">
        <w:rPr>
          <w:rFonts w:ascii="Times New Roman" w:eastAsia="Times New Roman" w:hAnsi="Times New Roman" w:cs="Times New Roman"/>
          <w:sz w:val="24"/>
          <w:szCs w:val="24"/>
        </w:rPr>
        <w:t>Няма задължителен размер на осигурителната вноска и колко често да се внася.</w:t>
      </w:r>
      <w:proofErr w:type="gramEnd"/>
      <w:r w:rsidRPr="00136A1B">
        <w:rPr>
          <w:rFonts w:ascii="Times New Roman" w:eastAsia="Times New Roman" w:hAnsi="Times New Roman" w:cs="Times New Roman"/>
          <w:sz w:val="24"/>
          <w:szCs w:val="24"/>
        </w:rPr>
        <w:t xml:space="preserve"> </w:t>
      </w:r>
    </w:p>
    <w:p w:rsidR="00136A1B" w:rsidRPr="00136A1B" w:rsidRDefault="00136A1B" w:rsidP="00136A1B">
      <w:pPr>
        <w:spacing w:before="100" w:beforeAutospacing="1" w:after="100" w:afterAutospacing="1" w:line="240" w:lineRule="auto"/>
        <w:rPr>
          <w:rFonts w:ascii="Times New Roman" w:eastAsia="Times New Roman" w:hAnsi="Times New Roman" w:cs="Times New Roman"/>
          <w:sz w:val="24"/>
          <w:szCs w:val="24"/>
        </w:rPr>
      </w:pPr>
      <w:proofErr w:type="gramStart"/>
      <w:r w:rsidRPr="00136A1B">
        <w:rPr>
          <w:rFonts w:ascii="Times New Roman" w:eastAsia="Times New Roman" w:hAnsi="Times New Roman" w:cs="Times New Roman"/>
          <w:sz w:val="24"/>
          <w:szCs w:val="24"/>
        </w:rPr>
        <w:t>Вноските могат да бъдат индивидуални, работодателски или в полза на трето лице.</w:t>
      </w:r>
      <w:proofErr w:type="gramEnd"/>
      <w:r w:rsidRPr="00136A1B">
        <w:rPr>
          <w:rFonts w:ascii="Times New Roman" w:eastAsia="Times New Roman" w:hAnsi="Times New Roman" w:cs="Times New Roman"/>
          <w:sz w:val="24"/>
          <w:szCs w:val="24"/>
        </w:rPr>
        <w:t xml:space="preserve"> </w:t>
      </w:r>
      <w:proofErr w:type="gramStart"/>
      <w:r w:rsidRPr="00136A1B">
        <w:rPr>
          <w:rFonts w:ascii="Times New Roman" w:eastAsia="Times New Roman" w:hAnsi="Times New Roman" w:cs="Times New Roman"/>
          <w:sz w:val="24"/>
          <w:szCs w:val="24"/>
        </w:rPr>
        <w:t>Размерът на пенсията зависи основно от размера на натрупаните средства в индивидуалната партида.</w:t>
      </w:r>
      <w:proofErr w:type="gramEnd"/>
      <w:r w:rsidRPr="00136A1B">
        <w:rPr>
          <w:rFonts w:ascii="Times New Roman" w:eastAsia="Times New Roman" w:hAnsi="Times New Roman" w:cs="Times New Roman"/>
          <w:sz w:val="24"/>
          <w:szCs w:val="24"/>
        </w:rPr>
        <w:t xml:space="preserve"> </w:t>
      </w:r>
    </w:p>
    <w:p w:rsidR="00136A1B" w:rsidRPr="00136A1B" w:rsidRDefault="00136A1B" w:rsidP="00136A1B">
      <w:p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Законодателят е предвидил облекчения в данъчното законодателство, с цел да подпомогне и развие тази форма на спестовност и осигуряване на трудещите се в България</w:t>
      </w:r>
      <w:r w:rsidRPr="00136A1B">
        <w:rPr>
          <w:rFonts w:ascii="Times New Roman" w:eastAsia="Times New Roman" w:hAnsi="Times New Roman" w:cs="Times New Roman"/>
          <w:sz w:val="24"/>
          <w:szCs w:val="24"/>
        </w:rPr>
        <w:br/>
      </w:r>
      <w:r w:rsidRPr="00136A1B">
        <w:rPr>
          <w:rFonts w:ascii="Times New Roman" w:eastAsia="Times New Roman" w:hAnsi="Times New Roman" w:cs="Times New Roman"/>
          <w:sz w:val="24"/>
          <w:szCs w:val="24"/>
        </w:rPr>
        <w:br/>
        <w:t>По отношение на данъчното облагане през 2010 г. се прилагат следните правила:</w:t>
      </w:r>
    </w:p>
    <w:p w:rsidR="00136A1B" w:rsidRPr="00136A1B" w:rsidRDefault="00136A1B" w:rsidP="00136A1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При доброволното пенсионно осигуряване с лични вноски лицата ползват данъчно облекчение в размер до 10% от данъчната основа. Тя се определя на годишна база, като от брутния облагаем доход се приспаднат нормативно признатите разходи (ако има такива) и задължителните осигуровки, които лицето дължи за своя сметка. Сумите за ДДПО, надвишаващи така изчислените 10%, не се приспадат от данъчната основа и за тях не се ползва данъчно облекчение;</w:t>
      </w:r>
    </w:p>
    <w:p w:rsidR="00136A1B" w:rsidRPr="00136A1B" w:rsidRDefault="00136A1B" w:rsidP="00136A1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Пенсионните плащания, формирани от вноски, за които не е ползвано данъчно облекчение, не подлежат на облагане;</w:t>
      </w:r>
    </w:p>
    <w:p w:rsidR="00136A1B" w:rsidRPr="00136A1B" w:rsidRDefault="00136A1B" w:rsidP="00136A1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При теглене на сумите, формирани от вноски ползвали данъчно облекчение, същите се облагат с 10% окончателен данък, в случай че бъдат изтеглени преди придобиване право на пенсия;</w:t>
      </w:r>
    </w:p>
    <w:p w:rsidR="00136A1B" w:rsidRPr="00136A1B" w:rsidRDefault="00136A1B" w:rsidP="00136A1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lastRenderedPageBreak/>
        <w:t>Реализираният доход от инвестиране на активите на пенсионния фонд, разпределян по индивидуалните партиди на осигурените лица, не се облага с данък, независимо дали осигуреното лице е придобило право на пенсия или не.</w:t>
      </w:r>
    </w:p>
    <w:p w:rsidR="00136A1B" w:rsidRPr="00136A1B" w:rsidRDefault="00136A1B" w:rsidP="00136A1B">
      <w:pPr>
        <w:spacing w:before="100" w:beforeAutospacing="1" w:after="100" w:afterAutospacing="1" w:line="240" w:lineRule="auto"/>
        <w:rPr>
          <w:rFonts w:ascii="Times New Roman" w:eastAsia="Times New Roman" w:hAnsi="Times New Roman" w:cs="Times New Roman"/>
          <w:sz w:val="24"/>
          <w:szCs w:val="24"/>
        </w:rPr>
      </w:pPr>
      <w:proofErr w:type="gramStart"/>
      <w:r w:rsidRPr="00136A1B">
        <w:rPr>
          <w:rFonts w:ascii="Times New Roman" w:eastAsia="Times New Roman" w:hAnsi="Times New Roman" w:cs="Times New Roman"/>
          <w:sz w:val="24"/>
          <w:szCs w:val="24"/>
        </w:rPr>
        <w:t>Вноски от работодател в размер до 60 лв.</w:t>
      </w:r>
      <w:proofErr w:type="gramEnd"/>
      <w:r w:rsidRPr="00136A1B">
        <w:rPr>
          <w:rFonts w:ascii="Times New Roman" w:eastAsia="Times New Roman" w:hAnsi="Times New Roman" w:cs="Times New Roman"/>
          <w:sz w:val="24"/>
          <w:szCs w:val="24"/>
        </w:rPr>
        <w:t xml:space="preserve"> </w:t>
      </w:r>
      <w:proofErr w:type="gramStart"/>
      <w:r w:rsidRPr="00136A1B">
        <w:rPr>
          <w:rFonts w:ascii="Times New Roman" w:eastAsia="Times New Roman" w:hAnsi="Times New Roman" w:cs="Times New Roman"/>
          <w:sz w:val="24"/>
          <w:szCs w:val="24"/>
        </w:rPr>
        <w:t>на</w:t>
      </w:r>
      <w:proofErr w:type="gramEnd"/>
      <w:r w:rsidRPr="00136A1B">
        <w:rPr>
          <w:rFonts w:ascii="Times New Roman" w:eastAsia="Times New Roman" w:hAnsi="Times New Roman" w:cs="Times New Roman"/>
          <w:sz w:val="24"/>
          <w:szCs w:val="24"/>
        </w:rPr>
        <w:t xml:space="preserve"> месец на служител се признават за разход за дейността, при условие, че към момента на тяхното превеждане работодателят не дължи данъчни плащания и плащания към Държавното обществено осигуряване. Вноски от работодател, надвишаващи 60 </w:t>
      </w:r>
      <w:proofErr w:type="gramStart"/>
      <w:r w:rsidRPr="00136A1B">
        <w:rPr>
          <w:rFonts w:ascii="Times New Roman" w:eastAsia="Times New Roman" w:hAnsi="Times New Roman" w:cs="Times New Roman"/>
          <w:sz w:val="24"/>
          <w:szCs w:val="24"/>
        </w:rPr>
        <w:t>лв.,</w:t>
      </w:r>
      <w:proofErr w:type="gramEnd"/>
      <w:r w:rsidRPr="00136A1B">
        <w:rPr>
          <w:rFonts w:ascii="Times New Roman" w:eastAsia="Times New Roman" w:hAnsi="Times New Roman" w:cs="Times New Roman"/>
          <w:sz w:val="24"/>
          <w:szCs w:val="24"/>
        </w:rPr>
        <w:t xml:space="preserve"> се признават за разход, като сумата над 60 лв. </w:t>
      </w:r>
      <w:proofErr w:type="gramStart"/>
      <w:r w:rsidRPr="00136A1B">
        <w:rPr>
          <w:rFonts w:ascii="Times New Roman" w:eastAsia="Times New Roman" w:hAnsi="Times New Roman" w:cs="Times New Roman"/>
          <w:sz w:val="24"/>
          <w:szCs w:val="24"/>
        </w:rPr>
        <w:t>съгласно</w:t>
      </w:r>
      <w:proofErr w:type="gramEnd"/>
      <w:r w:rsidRPr="00136A1B">
        <w:rPr>
          <w:rFonts w:ascii="Times New Roman" w:eastAsia="Times New Roman" w:hAnsi="Times New Roman" w:cs="Times New Roman"/>
          <w:sz w:val="24"/>
          <w:szCs w:val="24"/>
        </w:rPr>
        <w:t xml:space="preserve"> ЗКПО се облага с 10% с данък върху разходите.</w:t>
      </w:r>
      <w:r w:rsidRPr="00136A1B">
        <w:rPr>
          <w:rFonts w:ascii="Times New Roman" w:eastAsia="Times New Roman" w:hAnsi="Times New Roman" w:cs="Times New Roman"/>
          <w:sz w:val="24"/>
          <w:szCs w:val="24"/>
        </w:rPr>
        <w:br/>
      </w:r>
      <w:r w:rsidRPr="00136A1B">
        <w:rPr>
          <w:rFonts w:ascii="Times New Roman" w:eastAsia="Times New Roman" w:hAnsi="Times New Roman" w:cs="Times New Roman"/>
          <w:sz w:val="24"/>
          <w:szCs w:val="24"/>
        </w:rPr>
        <w:br/>
      </w:r>
      <w:proofErr w:type="gramStart"/>
      <w:r w:rsidRPr="00136A1B">
        <w:rPr>
          <w:rFonts w:ascii="Times New Roman" w:eastAsia="Times New Roman" w:hAnsi="Times New Roman" w:cs="Times New Roman"/>
          <w:sz w:val="24"/>
          <w:szCs w:val="24"/>
        </w:rPr>
        <w:t>Натрупаните суми в индивидуалната партида в Доброволния пенсионен фонд не подлежат на принудително изпълнение.</w:t>
      </w:r>
      <w:proofErr w:type="gramEnd"/>
    </w:p>
    <w:p w:rsidR="00136A1B" w:rsidRDefault="00136A1B" w:rsidP="00D9718F">
      <w:pPr>
        <w:rPr>
          <w:rFonts w:ascii="Times New Roman" w:hAnsi="Times New Roman" w:cs="Times New Roman"/>
          <w:b/>
          <w:sz w:val="32"/>
          <w:szCs w:val="32"/>
          <w:lang w:val="bg-BG"/>
        </w:rPr>
      </w:pPr>
      <w:r>
        <w:rPr>
          <w:rFonts w:ascii="Times New Roman" w:hAnsi="Times New Roman" w:cs="Times New Roman"/>
          <w:b/>
          <w:sz w:val="32"/>
          <w:szCs w:val="32"/>
          <w:lang w:val="bg-BG"/>
        </w:rPr>
        <w:t>4. Застраховка Живот</w:t>
      </w:r>
    </w:p>
    <w:p w:rsidR="00136A1B" w:rsidRPr="00136A1B" w:rsidRDefault="00136A1B" w:rsidP="00136A1B">
      <w:pPr>
        <w:spacing w:before="100" w:beforeAutospacing="1" w:after="100" w:afterAutospacing="1" w:line="240" w:lineRule="auto"/>
        <w:outlineLvl w:val="1"/>
        <w:rPr>
          <w:rFonts w:ascii="Times New Roman" w:eastAsia="Times New Roman" w:hAnsi="Times New Roman" w:cs="Times New Roman"/>
          <w:b/>
          <w:bCs/>
          <w:sz w:val="36"/>
          <w:szCs w:val="36"/>
        </w:rPr>
      </w:pPr>
      <w:r w:rsidRPr="00136A1B">
        <w:rPr>
          <w:rFonts w:ascii="Times New Roman" w:eastAsia="Times New Roman" w:hAnsi="Times New Roman" w:cs="Times New Roman"/>
          <w:b/>
          <w:bCs/>
          <w:sz w:val="36"/>
          <w:szCs w:val="36"/>
        </w:rPr>
        <w:t>Дългосрочно животозастраховане</w:t>
      </w:r>
    </w:p>
    <w:p w:rsidR="00136A1B" w:rsidRPr="00136A1B" w:rsidRDefault="00136A1B" w:rsidP="00136A1B">
      <w:pPr>
        <w:spacing w:before="100" w:beforeAutospacing="1" w:after="100" w:afterAutospacing="1" w:line="240" w:lineRule="auto"/>
        <w:rPr>
          <w:rFonts w:ascii="Times New Roman" w:eastAsia="Times New Roman" w:hAnsi="Times New Roman" w:cs="Times New Roman"/>
          <w:sz w:val="24"/>
          <w:szCs w:val="24"/>
        </w:rPr>
      </w:pPr>
      <w:proofErr w:type="gramStart"/>
      <w:r w:rsidRPr="00136A1B">
        <w:rPr>
          <w:rFonts w:ascii="Times New Roman" w:eastAsia="Times New Roman" w:hAnsi="Times New Roman" w:cs="Times New Roman"/>
          <w:sz w:val="24"/>
          <w:szCs w:val="24"/>
        </w:rPr>
        <w:t>Договорите за застраховка Живот и Злополука се сключват срещу събития, свързани с живота, здравето или телесната цялост на застрахования или на трето лице.Основна застрахователна сума – минимален размер 2000лв.</w:t>
      </w:r>
      <w:proofErr w:type="gramEnd"/>
      <w:r w:rsidRPr="00136A1B">
        <w:rPr>
          <w:rFonts w:ascii="Times New Roman" w:eastAsia="Times New Roman" w:hAnsi="Times New Roman" w:cs="Times New Roman"/>
          <w:sz w:val="24"/>
          <w:szCs w:val="24"/>
        </w:rPr>
        <w:t xml:space="preserve"> / 1000 долара /1000 евро, а максимален размер</w:t>
      </w:r>
      <w:proofErr w:type="gramStart"/>
      <w:r w:rsidRPr="00136A1B">
        <w:rPr>
          <w:rFonts w:ascii="Times New Roman" w:eastAsia="Times New Roman" w:hAnsi="Times New Roman" w:cs="Times New Roman"/>
          <w:sz w:val="24"/>
          <w:szCs w:val="24"/>
        </w:rPr>
        <w:t>  -</w:t>
      </w:r>
      <w:proofErr w:type="gramEnd"/>
      <w:r w:rsidRPr="00136A1B">
        <w:rPr>
          <w:rFonts w:ascii="Times New Roman" w:eastAsia="Times New Roman" w:hAnsi="Times New Roman" w:cs="Times New Roman"/>
          <w:sz w:val="24"/>
          <w:szCs w:val="24"/>
        </w:rPr>
        <w:t xml:space="preserve"> по договаряне . </w:t>
      </w:r>
      <w:proofErr w:type="gramStart"/>
      <w:r w:rsidRPr="00136A1B">
        <w:rPr>
          <w:rFonts w:ascii="Times New Roman" w:eastAsia="Times New Roman" w:hAnsi="Times New Roman" w:cs="Times New Roman"/>
          <w:sz w:val="24"/>
          <w:szCs w:val="24"/>
        </w:rPr>
        <w:t>По индивидуалните застраховки се застраховат здрави лица от 0 до 70 – годишна възраст.</w:t>
      </w:r>
      <w:proofErr w:type="gramEnd"/>
      <w:r w:rsidRPr="00136A1B">
        <w:rPr>
          <w:rFonts w:ascii="Times New Roman" w:eastAsia="Times New Roman" w:hAnsi="Times New Roman" w:cs="Times New Roman"/>
          <w:sz w:val="24"/>
          <w:szCs w:val="24"/>
        </w:rPr>
        <w:t xml:space="preserve"> </w:t>
      </w:r>
    </w:p>
    <w:p w:rsidR="00136A1B" w:rsidRPr="00136A1B" w:rsidRDefault="00136A1B" w:rsidP="00136A1B">
      <w:pPr>
        <w:spacing w:before="100" w:beforeAutospacing="1" w:after="100" w:afterAutospacing="1" w:line="240" w:lineRule="auto"/>
        <w:outlineLvl w:val="2"/>
        <w:rPr>
          <w:rFonts w:ascii="Times New Roman" w:eastAsia="Times New Roman" w:hAnsi="Times New Roman" w:cs="Times New Roman"/>
          <w:b/>
          <w:bCs/>
          <w:sz w:val="27"/>
          <w:szCs w:val="27"/>
        </w:rPr>
      </w:pPr>
      <w:r w:rsidRPr="00136A1B">
        <w:rPr>
          <w:rFonts w:ascii="Times New Roman" w:eastAsia="Times New Roman" w:hAnsi="Times New Roman" w:cs="Times New Roman"/>
          <w:b/>
          <w:bCs/>
          <w:sz w:val="27"/>
          <w:szCs w:val="27"/>
        </w:rPr>
        <w:t>Видове застраховки Живот:</w:t>
      </w:r>
    </w:p>
    <w:p w:rsidR="00136A1B" w:rsidRPr="00136A1B" w:rsidRDefault="00136A1B" w:rsidP="00136A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 xml:space="preserve">Семейна спестовна застраховка – застраховат се лица – съпрузи или лица живеещи във фактическо извън брачно съжителство в застраховката се включват и децата в </w:t>
      </w:r>
      <w:proofErr w:type="gramStart"/>
      <w:r w:rsidRPr="00136A1B">
        <w:rPr>
          <w:rFonts w:ascii="Times New Roman" w:eastAsia="Times New Roman" w:hAnsi="Times New Roman" w:cs="Times New Roman"/>
          <w:sz w:val="24"/>
          <w:szCs w:val="24"/>
        </w:rPr>
        <w:t>семейството ,включително</w:t>
      </w:r>
      <w:proofErr w:type="gramEnd"/>
      <w:r w:rsidRPr="00136A1B">
        <w:rPr>
          <w:rFonts w:ascii="Times New Roman" w:eastAsia="Times New Roman" w:hAnsi="Times New Roman" w:cs="Times New Roman"/>
          <w:sz w:val="24"/>
          <w:szCs w:val="24"/>
        </w:rPr>
        <w:t xml:space="preserve"> осиновените и родените след сключване на застраховката.</w:t>
      </w:r>
    </w:p>
    <w:p w:rsidR="00136A1B" w:rsidRPr="00136A1B" w:rsidRDefault="00136A1B" w:rsidP="00136A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Женитбена спестовна застраховка – застраховката се сключва върху живота на единия родител</w:t>
      </w:r>
      <w:proofErr w:type="gramStart"/>
      <w:r w:rsidRPr="00136A1B">
        <w:rPr>
          <w:rFonts w:ascii="Times New Roman" w:eastAsia="Times New Roman" w:hAnsi="Times New Roman" w:cs="Times New Roman"/>
          <w:sz w:val="24"/>
          <w:szCs w:val="24"/>
        </w:rPr>
        <w:t>  в</w:t>
      </w:r>
      <w:proofErr w:type="gramEnd"/>
      <w:r w:rsidRPr="00136A1B">
        <w:rPr>
          <w:rFonts w:ascii="Times New Roman" w:eastAsia="Times New Roman" w:hAnsi="Times New Roman" w:cs="Times New Roman"/>
          <w:sz w:val="24"/>
          <w:szCs w:val="24"/>
        </w:rPr>
        <w:t xml:space="preserve"> полза на едно дете , наричано ползващо лице.</w:t>
      </w:r>
    </w:p>
    <w:p w:rsidR="00136A1B" w:rsidRPr="00136A1B" w:rsidRDefault="00136A1B" w:rsidP="00136A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Детска спестовна застраховка- застраховката се сключва върху живота на здрави деца на възраст до 22 години.</w:t>
      </w:r>
    </w:p>
    <w:p w:rsidR="00136A1B" w:rsidRPr="00136A1B" w:rsidRDefault="00136A1B" w:rsidP="00136A1B">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Рентни пенсионни застраховки </w:t>
      </w:r>
    </w:p>
    <w:p w:rsidR="00136A1B" w:rsidRPr="00136A1B" w:rsidRDefault="00136A1B" w:rsidP="00136A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Индивидуална спестовна застраховка</w:t>
      </w:r>
    </w:p>
    <w:p w:rsidR="00136A1B" w:rsidRPr="00136A1B" w:rsidRDefault="00136A1B" w:rsidP="00136A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 xml:space="preserve">Застраховка Живот свързана с инвестиционен фонд     </w:t>
      </w:r>
    </w:p>
    <w:p w:rsidR="00136A1B" w:rsidRPr="00136A1B" w:rsidRDefault="00136A1B" w:rsidP="00136A1B">
      <w:p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Срокът на застраховката се избира от застрахования и може да бъде:</w:t>
      </w:r>
    </w:p>
    <w:p w:rsidR="00136A1B" w:rsidRPr="00136A1B" w:rsidRDefault="00136A1B" w:rsidP="00136A1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при смесените застраховки „Живот” в лева  - от 3 до 20 години</w:t>
      </w:r>
    </w:p>
    <w:p w:rsidR="00136A1B" w:rsidRPr="00136A1B" w:rsidRDefault="00136A1B" w:rsidP="00136A1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136A1B">
        <w:rPr>
          <w:rFonts w:ascii="Times New Roman" w:eastAsia="Times New Roman" w:hAnsi="Times New Roman" w:cs="Times New Roman"/>
          <w:sz w:val="24"/>
          <w:szCs w:val="24"/>
        </w:rPr>
        <w:t>при</w:t>
      </w:r>
      <w:proofErr w:type="gramEnd"/>
      <w:r w:rsidRPr="00136A1B">
        <w:rPr>
          <w:rFonts w:ascii="Times New Roman" w:eastAsia="Times New Roman" w:hAnsi="Times New Roman" w:cs="Times New Roman"/>
          <w:sz w:val="24"/>
          <w:szCs w:val="24"/>
        </w:rPr>
        <w:t xml:space="preserve"> смесените застраховки „Живот” с валутна клауза – от 1 до 20 години. </w:t>
      </w:r>
    </w:p>
    <w:p w:rsidR="00136A1B" w:rsidRPr="00136A1B" w:rsidRDefault="00136A1B" w:rsidP="00136A1B">
      <w:pPr>
        <w:pStyle w:val="ListParagraph"/>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Основни рискове при застраховките Живот:</w:t>
      </w:r>
    </w:p>
    <w:p w:rsidR="00136A1B" w:rsidRPr="00136A1B" w:rsidRDefault="00136A1B" w:rsidP="00136A1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смърт на застрахованото лице през срока на застраховката</w:t>
      </w:r>
    </w:p>
    <w:p w:rsidR="00136A1B" w:rsidRPr="00136A1B" w:rsidRDefault="00136A1B" w:rsidP="00136A1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lastRenderedPageBreak/>
        <w:t>преживяване срока на застраховката от застрахованото лице</w:t>
      </w:r>
    </w:p>
    <w:p w:rsidR="00136A1B" w:rsidRPr="00136A1B" w:rsidRDefault="00136A1B" w:rsidP="00136A1B">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Допълнителни рискове,включвани в допълнение към застраховки Живот:</w:t>
      </w:r>
    </w:p>
    <w:p w:rsidR="00136A1B" w:rsidRPr="00136A1B" w:rsidRDefault="00136A1B" w:rsidP="00136A1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Допълнителна застраховка „Злополука”</w:t>
      </w:r>
    </w:p>
    <w:p w:rsidR="00136A1B" w:rsidRPr="00136A1B" w:rsidRDefault="00136A1B" w:rsidP="00136A1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Дневни пари за болничен престой</w:t>
      </w:r>
    </w:p>
    <w:p w:rsidR="00136A1B" w:rsidRPr="00136A1B" w:rsidRDefault="00136A1B" w:rsidP="00136A1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Хирургическо лечение</w:t>
      </w:r>
    </w:p>
    <w:p w:rsidR="00136A1B" w:rsidRPr="00136A1B" w:rsidRDefault="00136A1B" w:rsidP="00136A1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Временна неработоспособност- над 20 дни вследствие на злополука с максимум до 180 дни в една календарна година</w:t>
      </w:r>
    </w:p>
    <w:p w:rsidR="00136A1B" w:rsidRPr="00136A1B" w:rsidRDefault="00136A1B" w:rsidP="00136A1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Временна неработоспособност в резултат на злополука или заболяване – над 40 дни вследствие на злополука или заболяване с максимум до 180 дни в една календарна година</w:t>
      </w:r>
    </w:p>
    <w:p w:rsidR="00136A1B" w:rsidRPr="00136A1B" w:rsidRDefault="00136A1B" w:rsidP="00136A1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6A1B">
        <w:rPr>
          <w:rFonts w:ascii="Times New Roman" w:eastAsia="Times New Roman" w:hAnsi="Times New Roman" w:cs="Times New Roman"/>
          <w:sz w:val="24"/>
          <w:szCs w:val="24"/>
        </w:rPr>
        <w:t>Освобождаване от плащане на премии по спестовни застраховки живот над 70% загубена трудоспособност</w:t>
      </w:r>
    </w:p>
    <w:p w:rsidR="00AC4037" w:rsidRDefault="00AC4037" w:rsidP="00D9718F">
      <w:pPr>
        <w:rPr>
          <w:rFonts w:ascii="Times New Roman" w:hAnsi="Times New Roman" w:cs="Times New Roman"/>
          <w:b/>
          <w:sz w:val="32"/>
          <w:szCs w:val="32"/>
          <w:lang w:val="bg-BG"/>
        </w:rPr>
      </w:pPr>
      <w:r>
        <w:rPr>
          <w:rFonts w:ascii="Times New Roman" w:hAnsi="Times New Roman" w:cs="Times New Roman"/>
          <w:b/>
          <w:sz w:val="32"/>
          <w:szCs w:val="32"/>
          <w:lang w:val="bg-BG"/>
        </w:rPr>
        <w:t>5. Здравно осигуряване</w:t>
      </w:r>
    </w:p>
    <w:p w:rsidR="00AC4037" w:rsidRPr="00AC4037" w:rsidRDefault="00AC4037" w:rsidP="00AC4037">
      <w:pPr>
        <w:pStyle w:val="ListParagraph"/>
        <w:numPr>
          <w:ilvl w:val="0"/>
          <w:numId w:val="15"/>
        </w:numPr>
        <w:rPr>
          <w:rFonts w:ascii="Times New Roman" w:hAnsi="Times New Roman" w:cs="Times New Roman"/>
          <w:sz w:val="24"/>
          <w:szCs w:val="24"/>
          <w:lang w:val="bg-BG"/>
        </w:rPr>
      </w:pPr>
      <w:r w:rsidRPr="00AC4037">
        <w:rPr>
          <w:rFonts w:ascii="Times New Roman" w:hAnsi="Times New Roman" w:cs="Times New Roman"/>
          <w:sz w:val="24"/>
          <w:szCs w:val="24"/>
          <w:lang w:val="bg-BG"/>
        </w:rPr>
        <w:t>Какво е Здравна застраховка</w:t>
      </w:r>
    </w:p>
    <w:p w:rsidR="00AC4037" w:rsidRPr="00AC4037" w:rsidRDefault="00AC4037" w:rsidP="00AC4037">
      <w:pPr>
        <w:rPr>
          <w:rFonts w:ascii="Times New Roman" w:hAnsi="Times New Roman" w:cs="Times New Roman"/>
          <w:sz w:val="24"/>
          <w:szCs w:val="24"/>
          <w:lang w:val="bg-BG"/>
        </w:rPr>
      </w:pPr>
      <w:r w:rsidRPr="00AC4037">
        <w:rPr>
          <w:rFonts w:ascii="Times New Roman" w:hAnsi="Times New Roman" w:cs="Times New Roman"/>
          <w:sz w:val="24"/>
          <w:szCs w:val="24"/>
          <w:lang w:val="bg-BG"/>
        </w:rPr>
        <w:t xml:space="preserve">    Когато се разболеем, първото нещо, което се сещаме е, че имаме право да отидем при личния си лекар. От него получаваме съответно преглед/ насочване към специалисти/ изследвания/ болничен престой и т.н. Тези здравни грижи се покриват от институцията Националната здравно-осигурителна каса, чрез здравните ни осигуровки и плащането им не е по желание, а е задължително по закон. Обикновено осигуровките не се плащат пряко от гражданите, а от техните работодатели,</w:t>
      </w:r>
      <w:r>
        <w:rPr>
          <w:rFonts w:ascii="Times New Roman" w:hAnsi="Times New Roman" w:cs="Times New Roman"/>
          <w:sz w:val="24"/>
          <w:szCs w:val="24"/>
          <w:lang w:val="bg-BG"/>
        </w:rPr>
        <w:t xml:space="preserve"> по силата на трудовия договор.</w:t>
      </w:r>
    </w:p>
    <w:p w:rsidR="00AC4037" w:rsidRPr="00AC4037" w:rsidRDefault="00AC4037" w:rsidP="00AC4037">
      <w:pPr>
        <w:rPr>
          <w:rFonts w:ascii="Times New Roman" w:hAnsi="Times New Roman" w:cs="Times New Roman"/>
          <w:sz w:val="24"/>
          <w:szCs w:val="24"/>
          <w:lang w:val="bg-BG"/>
        </w:rPr>
      </w:pPr>
      <w:r w:rsidRPr="00AC4037">
        <w:rPr>
          <w:rFonts w:ascii="Times New Roman" w:hAnsi="Times New Roman" w:cs="Times New Roman"/>
          <w:sz w:val="24"/>
          <w:szCs w:val="24"/>
          <w:lang w:val="bg-BG"/>
        </w:rPr>
        <w:t xml:space="preserve">    Поради тази причина задължителното здравно осигуряване се приема за даденост и за единствен вариант на цялостно медицинско обслужване. Има още един вариант, който е доброволен и доскоро (преди последните законови промени) се наричаше "Доброволно здравно осигуряване". Сега назв</w:t>
      </w:r>
      <w:r>
        <w:rPr>
          <w:rFonts w:ascii="Times New Roman" w:hAnsi="Times New Roman" w:cs="Times New Roman"/>
          <w:sz w:val="24"/>
          <w:szCs w:val="24"/>
          <w:lang w:val="bg-BG"/>
        </w:rPr>
        <w:t>анието е "Здравна застраховка".</w:t>
      </w:r>
    </w:p>
    <w:p w:rsidR="00AC4037" w:rsidRPr="00AC4037" w:rsidRDefault="00AC4037" w:rsidP="00AC4037">
      <w:pPr>
        <w:rPr>
          <w:rFonts w:ascii="Times New Roman" w:hAnsi="Times New Roman" w:cs="Times New Roman"/>
          <w:sz w:val="24"/>
          <w:szCs w:val="24"/>
          <w:lang w:val="bg-BG"/>
        </w:rPr>
      </w:pPr>
      <w:r w:rsidRPr="00AC4037">
        <w:rPr>
          <w:rFonts w:ascii="Times New Roman" w:hAnsi="Times New Roman" w:cs="Times New Roman"/>
          <w:sz w:val="24"/>
          <w:szCs w:val="24"/>
          <w:lang w:val="bg-BG"/>
        </w:rPr>
        <w:t xml:space="preserve">    Здравната застраховка представлява доброволно, частно ползване на пакети от медицински услуги. Тези пакети се предлагат от различни застрахователни компании, в конкуренция. Съответно те варират според вида и степента на покрит</w:t>
      </w:r>
      <w:r>
        <w:rPr>
          <w:rFonts w:ascii="Times New Roman" w:hAnsi="Times New Roman" w:cs="Times New Roman"/>
          <w:sz w:val="24"/>
          <w:szCs w:val="24"/>
          <w:lang w:val="bg-BG"/>
        </w:rPr>
        <w:t>ията, цената, качеството и т.н.</w:t>
      </w:r>
    </w:p>
    <w:p w:rsidR="00AC4037" w:rsidRPr="00AC4037" w:rsidRDefault="00AC4037" w:rsidP="00AC4037">
      <w:pPr>
        <w:rPr>
          <w:rFonts w:ascii="Times New Roman" w:hAnsi="Times New Roman" w:cs="Times New Roman"/>
          <w:sz w:val="24"/>
          <w:szCs w:val="24"/>
          <w:lang w:val="bg-BG"/>
        </w:rPr>
      </w:pPr>
      <w:r w:rsidRPr="00AC4037">
        <w:rPr>
          <w:rFonts w:ascii="Times New Roman" w:hAnsi="Times New Roman" w:cs="Times New Roman"/>
          <w:sz w:val="24"/>
          <w:szCs w:val="24"/>
          <w:lang w:val="bg-BG"/>
        </w:rPr>
        <w:t xml:space="preserve">    Като цяло, при Здравната застраховка, качеството на здравните услуги и бързината на административното обслужване са далеч по-добри от тези на НЗОК. Ползването на Здравна застраховка, обаче, не отменя задължението да се плащ</w:t>
      </w:r>
      <w:r>
        <w:rPr>
          <w:rFonts w:ascii="Times New Roman" w:hAnsi="Times New Roman" w:cs="Times New Roman"/>
          <w:sz w:val="24"/>
          <w:szCs w:val="24"/>
          <w:lang w:val="bg-BG"/>
        </w:rPr>
        <w:t>ат здравни осигуровки към НЗОК.</w:t>
      </w:r>
    </w:p>
    <w:p w:rsidR="00AC4037" w:rsidRPr="00AC4037" w:rsidRDefault="00AC4037" w:rsidP="00AC4037">
      <w:pPr>
        <w:rPr>
          <w:rFonts w:ascii="Times New Roman" w:hAnsi="Times New Roman" w:cs="Times New Roman"/>
          <w:sz w:val="24"/>
          <w:szCs w:val="24"/>
          <w:lang w:val="bg-BG"/>
        </w:rPr>
      </w:pPr>
      <w:r w:rsidRPr="00AC4037">
        <w:rPr>
          <w:rFonts w:ascii="Times New Roman" w:hAnsi="Times New Roman" w:cs="Times New Roman"/>
          <w:sz w:val="24"/>
          <w:szCs w:val="24"/>
          <w:lang w:val="bg-BG"/>
        </w:rPr>
        <w:t xml:space="preserve">    Здравна застраховка може да се сключи лично, но често бива предлагана от работодателите, като допълнителна облага към заплатата. Утвърдените и сериозни фирми включват Здравна застраховка като социална придобивка за служителите си.</w:t>
      </w:r>
    </w:p>
    <w:p w:rsidR="00AC4037" w:rsidRDefault="00AC4037" w:rsidP="00AC4037">
      <w:pPr>
        <w:pStyle w:val="ListParagraph"/>
        <w:numPr>
          <w:ilvl w:val="0"/>
          <w:numId w:val="15"/>
        </w:numPr>
        <w:rPr>
          <w:rFonts w:ascii="Times New Roman" w:hAnsi="Times New Roman" w:cs="Times New Roman"/>
          <w:sz w:val="24"/>
          <w:szCs w:val="24"/>
          <w:lang w:val="bg-BG"/>
        </w:rPr>
      </w:pPr>
      <w:r>
        <w:rPr>
          <w:rFonts w:ascii="Times New Roman" w:hAnsi="Times New Roman" w:cs="Times New Roman"/>
          <w:sz w:val="24"/>
          <w:szCs w:val="24"/>
          <w:lang w:val="bg-BG"/>
        </w:rPr>
        <w:lastRenderedPageBreak/>
        <w:t>Какви са ползите</w:t>
      </w:r>
    </w:p>
    <w:p w:rsidR="00AC4037" w:rsidRPr="00AC4037" w:rsidRDefault="00AC4037" w:rsidP="00AC4037">
      <w:pPr>
        <w:ind w:left="1140"/>
        <w:rPr>
          <w:rFonts w:ascii="Times New Roman" w:hAnsi="Times New Roman" w:cs="Times New Roman"/>
          <w:sz w:val="24"/>
          <w:szCs w:val="24"/>
          <w:lang w:val="bg-BG"/>
        </w:rPr>
      </w:pPr>
    </w:p>
    <w:p w:rsidR="00AC4037" w:rsidRPr="00AC4037" w:rsidRDefault="00AC4037" w:rsidP="00AC4037">
      <w:pPr>
        <w:ind w:left="1140"/>
        <w:rPr>
          <w:rFonts w:ascii="Times New Roman" w:hAnsi="Times New Roman" w:cs="Times New Roman"/>
          <w:sz w:val="24"/>
          <w:szCs w:val="24"/>
          <w:lang w:val="bg-BG"/>
        </w:rPr>
      </w:pPr>
    </w:p>
    <w:p w:rsidR="00AC4037" w:rsidRPr="00AC4037" w:rsidRDefault="00AC4037" w:rsidP="00AC4037">
      <w:pPr>
        <w:ind w:left="1140"/>
        <w:rPr>
          <w:rFonts w:ascii="Times New Roman" w:hAnsi="Times New Roman" w:cs="Times New Roman"/>
          <w:sz w:val="24"/>
          <w:szCs w:val="24"/>
          <w:lang w:val="bg-BG"/>
        </w:rPr>
      </w:pPr>
      <w:r w:rsidRPr="00AC4037">
        <w:rPr>
          <w:rFonts w:ascii="Times New Roman" w:hAnsi="Times New Roman" w:cs="Times New Roman"/>
          <w:sz w:val="24"/>
          <w:szCs w:val="24"/>
          <w:lang w:val="bg-BG"/>
        </w:rPr>
        <w:t xml:space="preserve">    - Покрива ангажиментите Ви по трудова медицина;</w:t>
      </w:r>
    </w:p>
    <w:p w:rsidR="00AC4037" w:rsidRPr="00AC4037" w:rsidRDefault="00AC4037" w:rsidP="00AC4037">
      <w:pPr>
        <w:ind w:left="1140"/>
        <w:rPr>
          <w:rFonts w:ascii="Times New Roman" w:hAnsi="Times New Roman" w:cs="Times New Roman"/>
          <w:sz w:val="24"/>
          <w:szCs w:val="24"/>
          <w:lang w:val="bg-BG"/>
        </w:rPr>
      </w:pPr>
      <w:r w:rsidRPr="00AC4037">
        <w:rPr>
          <w:rFonts w:ascii="Times New Roman" w:hAnsi="Times New Roman" w:cs="Times New Roman"/>
          <w:sz w:val="24"/>
          <w:szCs w:val="24"/>
          <w:lang w:val="bg-BG"/>
        </w:rPr>
        <w:t xml:space="preserve">    - Контрол над болничните;</w:t>
      </w:r>
    </w:p>
    <w:p w:rsidR="00AC4037" w:rsidRPr="00AC4037" w:rsidRDefault="00AC4037" w:rsidP="00AC4037">
      <w:pPr>
        <w:ind w:left="1140"/>
        <w:rPr>
          <w:rFonts w:ascii="Times New Roman" w:hAnsi="Times New Roman" w:cs="Times New Roman"/>
          <w:sz w:val="24"/>
          <w:szCs w:val="24"/>
          <w:lang w:val="bg-BG"/>
        </w:rPr>
      </w:pPr>
      <w:r w:rsidRPr="00AC4037">
        <w:rPr>
          <w:rFonts w:ascii="Times New Roman" w:hAnsi="Times New Roman" w:cs="Times New Roman"/>
          <w:sz w:val="24"/>
          <w:szCs w:val="24"/>
          <w:lang w:val="bg-BG"/>
        </w:rPr>
        <w:t xml:space="preserve">    - Лоялност от служителите Ви;</w:t>
      </w:r>
    </w:p>
    <w:p w:rsidR="00AC4037" w:rsidRPr="00AC4037" w:rsidRDefault="00AC4037" w:rsidP="00AC4037">
      <w:pPr>
        <w:ind w:left="1140"/>
        <w:rPr>
          <w:rFonts w:ascii="Times New Roman" w:hAnsi="Times New Roman" w:cs="Times New Roman"/>
          <w:sz w:val="24"/>
          <w:szCs w:val="24"/>
          <w:lang w:val="bg-BG"/>
        </w:rPr>
      </w:pPr>
      <w:r w:rsidRPr="00AC4037">
        <w:rPr>
          <w:rFonts w:ascii="Times New Roman" w:hAnsi="Times New Roman" w:cs="Times New Roman"/>
          <w:sz w:val="24"/>
          <w:szCs w:val="24"/>
          <w:lang w:val="bg-BG"/>
        </w:rPr>
        <w:t xml:space="preserve">    - Производителни служители;</w:t>
      </w:r>
    </w:p>
    <w:p w:rsidR="00AC4037" w:rsidRPr="00AC4037" w:rsidRDefault="00AC4037" w:rsidP="00AC4037">
      <w:pPr>
        <w:ind w:left="1140"/>
        <w:rPr>
          <w:rFonts w:ascii="Times New Roman" w:hAnsi="Times New Roman" w:cs="Times New Roman"/>
          <w:sz w:val="24"/>
          <w:szCs w:val="24"/>
          <w:lang w:val="bg-BG"/>
        </w:rPr>
      </w:pPr>
      <w:r w:rsidRPr="00AC4037">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 Сериозно име на фирмата Ви;</w:t>
      </w:r>
    </w:p>
    <w:p w:rsidR="00AC4037" w:rsidRPr="00AC4037" w:rsidRDefault="00AC4037" w:rsidP="00AC4037">
      <w:pPr>
        <w:ind w:left="1140"/>
        <w:rPr>
          <w:rFonts w:ascii="Times New Roman" w:hAnsi="Times New Roman" w:cs="Times New Roman"/>
          <w:sz w:val="24"/>
          <w:szCs w:val="24"/>
          <w:lang w:val="bg-BG"/>
        </w:rPr>
      </w:pPr>
      <w:r w:rsidRPr="00AC4037">
        <w:rPr>
          <w:rFonts w:ascii="Times New Roman" w:hAnsi="Times New Roman" w:cs="Times New Roman"/>
          <w:sz w:val="24"/>
          <w:szCs w:val="24"/>
          <w:lang w:val="bg-BG"/>
        </w:rPr>
        <w:t xml:space="preserve">    Все повече фирми осъзнават, че е по-изгодно да задържат ключовите си кадри чрез убедителни социални придобивки, отколкото да ги оставят да се озъртат за възможности при конкуренцията. В противен случай може да се окаже, че цялото инвестирано време и пари в обучение са изгубени, а в вътрешнофирменото know-how е попа</w:t>
      </w:r>
      <w:r>
        <w:rPr>
          <w:rFonts w:ascii="Times New Roman" w:hAnsi="Times New Roman" w:cs="Times New Roman"/>
          <w:sz w:val="24"/>
          <w:szCs w:val="24"/>
          <w:lang w:val="bg-BG"/>
        </w:rPr>
        <w:t>днало в ръцете на конкурентите.</w:t>
      </w:r>
    </w:p>
    <w:p w:rsidR="00AC4037" w:rsidRPr="00AC4037" w:rsidRDefault="00AC4037" w:rsidP="00AC4037">
      <w:pPr>
        <w:ind w:left="1140"/>
        <w:rPr>
          <w:rFonts w:ascii="Times New Roman" w:hAnsi="Times New Roman" w:cs="Times New Roman"/>
          <w:sz w:val="24"/>
          <w:szCs w:val="24"/>
          <w:lang w:val="bg-BG"/>
        </w:rPr>
      </w:pPr>
      <w:r w:rsidRPr="00AC4037">
        <w:rPr>
          <w:rFonts w:ascii="Times New Roman" w:hAnsi="Times New Roman" w:cs="Times New Roman"/>
          <w:sz w:val="24"/>
          <w:szCs w:val="24"/>
          <w:lang w:val="bg-BG"/>
        </w:rPr>
        <w:t xml:space="preserve">    Кои са тогава тези убедителни социални придобивки, в които да инвестирате? Безспорно, най-силната социална придобивка е грижата за здравето. Здравната застраховка е изключително удобен и модерен инструмент да осигурите </w:t>
      </w:r>
      <w:r>
        <w:rPr>
          <w:rFonts w:ascii="Times New Roman" w:hAnsi="Times New Roman" w:cs="Times New Roman"/>
          <w:sz w:val="24"/>
          <w:szCs w:val="24"/>
          <w:lang w:val="bg-BG"/>
        </w:rPr>
        <w:t>такава грижа за служителите си.</w:t>
      </w:r>
    </w:p>
    <w:p w:rsidR="00AC4037" w:rsidRDefault="00AC4037" w:rsidP="00AC4037">
      <w:pPr>
        <w:ind w:left="1140"/>
        <w:rPr>
          <w:rFonts w:ascii="Times New Roman" w:hAnsi="Times New Roman" w:cs="Times New Roman"/>
          <w:sz w:val="24"/>
          <w:szCs w:val="24"/>
          <w:lang w:val="bg-BG"/>
        </w:rPr>
      </w:pPr>
      <w:r w:rsidRPr="00AC4037">
        <w:rPr>
          <w:rFonts w:ascii="Times New Roman" w:hAnsi="Times New Roman" w:cs="Times New Roman"/>
          <w:sz w:val="24"/>
          <w:szCs w:val="24"/>
          <w:lang w:val="bg-BG"/>
        </w:rPr>
        <w:t xml:space="preserve">    Фирмите, чиито служители са защитени чрез покритията на Здравната застраховка, излъчват сигнал за стабилност и дългосрочно намерения към останалите субекти на пазара - конкуренти, контрагенти и клиенти.</w:t>
      </w:r>
    </w:p>
    <w:p w:rsidR="00AC4037" w:rsidRDefault="00AC4037" w:rsidP="00AC4037">
      <w:pPr>
        <w:pStyle w:val="ListParagraph"/>
        <w:numPr>
          <w:ilvl w:val="0"/>
          <w:numId w:val="15"/>
        </w:numPr>
        <w:rPr>
          <w:rFonts w:ascii="Times New Roman" w:hAnsi="Times New Roman" w:cs="Times New Roman"/>
          <w:sz w:val="24"/>
          <w:szCs w:val="24"/>
          <w:lang w:val="bg-BG"/>
        </w:rPr>
      </w:pPr>
      <w:r>
        <w:rPr>
          <w:rFonts w:ascii="Times New Roman" w:hAnsi="Times New Roman" w:cs="Times New Roman"/>
          <w:sz w:val="24"/>
          <w:szCs w:val="24"/>
          <w:lang w:val="bg-BG"/>
        </w:rPr>
        <w:t>Каква е цената?</w:t>
      </w:r>
    </w:p>
    <w:p w:rsidR="00AC4037" w:rsidRPr="00AC4037" w:rsidRDefault="00AC4037" w:rsidP="00AC4037">
      <w:pPr>
        <w:spacing w:before="100" w:beforeAutospacing="1" w:after="100" w:afterAutospacing="1" w:line="240" w:lineRule="auto"/>
        <w:ind w:left="1500"/>
        <w:rPr>
          <w:rFonts w:ascii="Times New Roman" w:eastAsia="Times New Roman" w:hAnsi="Times New Roman" w:cs="Times New Roman"/>
          <w:sz w:val="24"/>
          <w:szCs w:val="24"/>
        </w:rPr>
      </w:pPr>
      <w:r w:rsidRPr="00AC4037">
        <w:rPr>
          <w:rFonts w:ascii="Times New Roman" w:eastAsia="Times New Roman" w:hAnsi="Times New Roman" w:cs="Times New Roman"/>
          <w:sz w:val="24"/>
          <w:szCs w:val="24"/>
        </w:rPr>
        <w:t>Цената се движи от 15лв до 60лв месечно, в зависимост от следните фактори:</w:t>
      </w:r>
    </w:p>
    <w:p w:rsidR="00AC4037" w:rsidRPr="00AC4037" w:rsidRDefault="00AC4037" w:rsidP="00AC4037">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AC4037">
        <w:rPr>
          <w:rFonts w:ascii="Times New Roman" w:eastAsia="Times New Roman" w:hAnsi="Times New Roman" w:cs="Times New Roman"/>
          <w:sz w:val="24"/>
          <w:szCs w:val="24"/>
        </w:rPr>
        <w:t>- Колко души са застраховани - колкото повече, толкова по-ниска е цената;</w:t>
      </w:r>
    </w:p>
    <w:p w:rsidR="00AC4037" w:rsidRPr="00AC4037" w:rsidRDefault="00AC4037" w:rsidP="00AC4037">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AC4037">
        <w:rPr>
          <w:rFonts w:ascii="Times New Roman" w:eastAsia="Times New Roman" w:hAnsi="Times New Roman" w:cs="Times New Roman"/>
          <w:sz w:val="24"/>
          <w:szCs w:val="24"/>
        </w:rPr>
        <w:t xml:space="preserve">- Средна възраст на застрахованите лица; </w:t>
      </w:r>
    </w:p>
    <w:p w:rsidR="00AC4037" w:rsidRPr="00AC4037" w:rsidRDefault="00AC4037" w:rsidP="00AC4037">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AC4037">
        <w:rPr>
          <w:rFonts w:ascii="Times New Roman" w:eastAsia="Times New Roman" w:hAnsi="Times New Roman" w:cs="Times New Roman"/>
          <w:sz w:val="24"/>
          <w:szCs w:val="24"/>
        </w:rPr>
        <w:t xml:space="preserve">- Съотношение мъже/ жени; </w:t>
      </w:r>
    </w:p>
    <w:p w:rsidR="00AC4037" w:rsidRPr="00AC4037" w:rsidRDefault="00AC4037" w:rsidP="00AC4037">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AC4037">
        <w:rPr>
          <w:rFonts w:ascii="Times New Roman" w:eastAsia="Times New Roman" w:hAnsi="Times New Roman" w:cs="Times New Roman"/>
          <w:sz w:val="24"/>
          <w:szCs w:val="24"/>
        </w:rPr>
        <w:t xml:space="preserve">- Включени покрития (т.е. какъв тип медицински разходи може да се покрият при нужда); </w:t>
      </w:r>
    </w:p>
    <w:p w:rsidR="00AC4037" w:rsidRPr="00AC4037" w:rsidRDefault="00AC4037" w:rsidP="00AC4037">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AC4037">
        <w:rPr>
          <w:rFonts w:ascii="Times New Roman" w:eastAsia="Times New Roman" w:hAnsi="Times New Roman" w:cs="Times New Roman"/>
          <w:sz w:val="24"/>
          <w:szCs w:val="24"/>
        </w:rPr>
        <w:t xml:space="preserve">- Лимити (т.е. максималните суми, които може да се изплатят); </w:t>
      </w:r>
    </w:p>
    <w:p w:rsidR="00AC4037" w:rsidRPr="00AC4037" w:rsidRDefault="00AC4037" w:rsidP="00AC4037">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AC4037">
        <w:rPr>
          <w:rFonts w:ascii="Times New Roman" w:eastAsia="Times New Roman" w:hAnsi="Times New Roman" w:cs="Times New Roman"/>
          <w:sz w:val="24"/>
          <w:szCs w:val="24"/>
        </w:rPr>
        <w:t xml:space="preserve">- Форма на обслужване - абонаментна (клиентът ползва лечебни заведения от списъка на застрахователната компания) или </w:t>
      </w:r>
      <w:r w:rsidRPr="00AC4037">
        <w:rPr>
          <w:rFonts w:ascii="Times New Roman" w:eastAsia="Times New Roman" w:hAnsi="Times New Roman" w:cs="Times New Roman"/>
          <w:sz w:val="24"/>
          <w:szCs w:val="24"/>
        </w:rPr>
        <w:lastRenderedPageBreak/>
        <w:t>възстановяване на разходи (клиентът отива, при което лечебно заведени/ специалист иска и после компанията осребрява разходите);</w:t>
      </w:r>
    </w:p>
    <w:p w:rsidR="00AC4037" w:rsidRPr="00AC4037" w:rsidRDefault="00AC4037" w:rsidP="00AC4037">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AC4037">
        <w:rPr>
          <w:rFonts w:ascii="Times New Roman" w:eastAsia="Times New Roman" w:hAnsi="Times New Roman" w:cs="Times New Roman"/>
          <w:sz w:val="24"/>
          <w:szCs w:val="24"/>
        </w:rPr>
        <w:t xml:space="preserve">- Т.н. "квота на щетимост". При подновяване на договора за Здравна застраховка, застрахователната компания може да повиши цените, ако й се е налагало да изплаща суми твърде често. (Най-честа причина е недобросъвестното използване на услугата от страна на клиентите). От друга страна, ако изплатените обезщетения са били под определен праг (въпросната квота на щетимост), застрахователните компании може да предложат отстъпка при подновяване); </w:t>
      </w:r>
    </w:p>
    <w:p w:rsidR="00AC4037" w:rsidRDefault="00AC4037" w:rsidP="00AC4037">
      <w:pPr>
        <w:spacing w:before="100" w:beforeAutospacing="1" w:after="100" w:afterAutospacing="1" w:line="240" w:lineRule="auto"/>
        <w:ind w:left="1500"/>
        <w:rPr>
          <w:rFonts w:ascii="Times New Roman" w:eastAsia="Times New Roman" w:hAnsi="Times New Roman" w:cs="Times New Roman"/>
          <w:sz w:val="24"/>
          <w:szCs w:val="24"/>
          <w:lang w:val="bg-BG"/>
        </w:rPr>
      </w:pPr>
      <w:proofErr w:type="gramStart"/>
      <w:r w:rsidRPr="00AC4037">
        <w:rPr>
          <w:rFonts w:ascii="Times New Roman" w:eastAsia="Times New Roman" w:hAnsi="Times New Roman" w:cs="Times New Roman"/>
          <w:sz w:val="24"/>
          <w:szCs w:val="24"/>
        </w:rPr>
        <w:t>Съгласно чл.</w:t>
      </w:r>
      <w:proofErr w:type="gramEnd"/>
      <w:r w:rsidRPr="00AC4037">
        <w:rPr>
          <w:rFonts w:ascii="Times New Roman" w:eastAsia="Times New Roman" w:hAnsi="Times New Roman" w:cs="Times New Roman"/>
          <w:sz w:val="24"/>
          <w:szCs w:val="24"/>
        </w:rPr>
        <w:t xml:space="preserve"> </w:t>
      </w:r>
      <w:proofErr w:type="gramStart"/>
      <w:r w:rsidRPr="00AC4037">
        <w:rPr>
          <w:rFonts w:ascii="Times New Roman" w:eastAsia="Times New Roman" w:hAnsi="Times New Roman" w:cs="Times New Roman"/>
          <w:sz w:val="24"/>
          <w:szCs w:val="24"/>
        </w:rPr>
        <w:t>208 от Закона за корпоративното подоходно облагане, "вноските за доброволно здравно осигуряване направени от Работодателя за всеки осигурен служител, в размер до 60 лева месечно, се приспадат от облагаемата печалба на фирмата."</w:t>
      </w:r>
      <w:proofErr w:type="gramEnd"/>
      <w:r w:rsidRPr="00AC4037">
        <w:rPr>
          <w:rFonts w:ascii="Times New Roman" w:eastAsia="Times New Roman" w:hAnsi="Times New Roman" w:cs="Times New Roman"/>
          <w:sz w:val="24"/>
          <w:szCs w:val="24"/>
        </w:rPr>
        <w:t xml:space="preserve"> </w:t>
      </w:r>
      <w:proofErr w:type="gramStart"/>
      <w:r w:rsidRPr="00AC4037">
        <w:rPr>
          <w:rFonts w:ascii="Times New Roman" w:eastAsia="Times New Roman" w:hAnsi="Times New Roman" w:cs="Times New Roman"/>
          <w:sz w:val="24"/>
          <w:szCs w:val="24"/>
        </w:rPr>
        <w:t>За да Ви бъде призната Здравната застраховка за фирмен разход трябва да застраховате всичките си служители с трудов договор, без изключения.</w:t>
      </w:r>
      <w:proofErr w:type="gramEnd"/>
    </w:p>
    <w:p w:rsidR="00AC4037" w:rsidRDefault="00AC4037" w:rsidP="00AC4037">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Има ли рискове?</w:t>
      </w:r>
    </w:p>
    <w:p w:rsidR="00AC4037" w:rsidRPr="00AC4037" w:rsidRDefault="00AC4037" w:rsidP="00AC4037">
      <w:pPr>
        <w:spacing w:before="100" w:beforeAutospacing="1" w:after="100" w:afterAutospacing="1" w:line="240" w:lineRule="auto"/>
        <w:rPr>
          <w:rFonts w:ascii="Times New Roman" w:eastAsia="Times New Roman" w:hAnsi="Times New Roman" w:cs="Times New Roman"/>
          <w:sz w:val="24"/>
          <w:szCs w:val="24"/>
          <w:lang w:val="bg-BG"/>
        </w:rPr>
      </w:pPr>
      <w:r w:rsidRPr="00AC4037">
        <w:rPr>
          <w:rFonts w:ascii="Times New Roman" w:eastAsia="Times New Roman" w:hAnsi="Times New Roman" w:cs="Times New Roman"/>
          <w:sz w:val="24"/>
          <w:szCs w:val="24"/>
          <w:lang w:val="bg-BG"/>
        </w:rPr>
        <w:t>а) ненужен разход?</w:t>
      </w:r>
    </w:p>
    <w:p w:rsidR="00AC4037" w:rsidRPr="00AC4037" w:rsidRDefault="00AC4037" w:rsidP="00AC4037">
      <w:pPr>
        <w:spacing w:before="100" w:beforeAutospacing="1" w:after="100" w:afterAutospacing="1" w:line="240" w:lineRule="auto"/>
        <w:rPr>
          <w:rFonts w:ascii="Times New Roman" w:eastAsia="Times New Roman" w:hAnsi="Times New Roman" w:cs="Times New Roman"/>
          <w:sz w:val="24"/>
          <w:szCs w:val="24"/>
          <w:lang w:val="bg-BG"/>
        </w:rPr>
      </w:pPr>
      <w:r w:rsidRPr="00AC4037">
        <w:rPr>
          <w:rFonts w:ascii="Times New Roman" w:eastAsia="Times New Roman" w:hAnsi="Times New Roman" w:cs="Times New Roman"/>
          <w:sz w:val="24"/>
          <w:szCs w:val="24"/>
          <w:lang w:val="bg-BG"/>
        </w:rPr>
        <w:t>- Парите дадени за Здравна застраховка са една от най-добрите инвестиции, за да имате лоялни и мотивирани служители. За да бъде надеждна тази инвестиция, от Инстрейд ви препоръчваме да сключите Здравната застраховка при добър застрахователен брокер. Потърсете брокер, който:</w:t>
      </w:r>
    </w:p>
    <w:p w:rsidR="00AC4037" w:rsidRPr="00AC4037" w:rsidRDefault="00AC4037" w:rsidP="00AC4037">
      <w:pPr>
        <w:spacing w:before="100" w:beforeAutospacing="1" w:after="100" w:afterAutospacing="1" w:line="240" w:lineRule="auto"/>
        <w:rPr>
          <w:rFonts w:ascii="Times New Roman" w:eastAsia="Times New Roman" w:hAnsi="Times New Roman" w:cs="Times New Roman"/>
          <w:sz w:val="24"/>
          <w:szCs w:val="24"/>
          <w:lang w:val="bg-BG"/>
        </w:rPr>
      </w:pPr>
      <w:r w:rsidRPr="00AC4037">
        <w:rPr>
          <w:rFonts w:ascii="Times New Roman" w:eastAsia="Times New Roman" w:hAnsi="Times New Roman" w:cs="Times New Roman"/>
          <w:sz w:val="24"/>
          <w:szCs w:val="24"/>
          <w:lang w:val="bg-BG"/>
        </w:rPr>
        <w:t>(1) умее да обяснява ясно "какво, кога, как и защо" относно от покритията на полицата;</w:t>
      </w:r>
    </w:p>
    <w:p w:rsidR="00AC4037" w:rsidRPr="00AC4037" w:rsidRDefault="00AC4037" w:rsidP="00AC4037">
      <w:pPr>
        <w:spacing w:before="100" w:beforeAutospacing="1" w:after="100" w:afterAutospacing="1" w:line="240" w:lineRule="auto"/>
        <w:rPr>
          <w:rFonts w:ascii="Times New Roman" w:eastAsia="Times New Roman" w:hAnsi="Times New Roman" w:cs="Times New Roman"/>
          <w:sz w:val="24"/>
          <w:szCs w:val="24"/>
          <w:lang w:val="bg-BG"/>
        </w:rPr>
      </w:pPr>
      <w:r w:rsidRPr="00AC4037">
        <w:rPr>
          <w:rFonts w:ascii="Times New Roman" w:eastAsia="Times New Roman" w:hAnsi="Times New Roman" w:cs="Times New Roman"/>
          <w:sz w:val="24"/>
          <w:szCs w:val="24"/>
          <w:lang w:val="bg-BG"/>
        </w:rPr>
        <w:t xml:space="preserve">(2) е доказал, че отстоява интересите на клиентите си, в случай на спор </w:t>
      </w:r>
      <w:r>
        <w:rPr>
          <w:rFonts w:ascii="Times New Roman" w:eastAsia="Times New Roman" w:hAnsi="Times New Roman" w:cs="Times New Roman"/>
          <w:sz w:val="24"/>
          <w:szCs w:val="24"/>
          <w:lang w:val="bg-BG"/>
        </w:rPr>
        <w:t>със застрахователната компания;</w:t>
      </w:r>
    </w:p>
    <w:p w:rsidR="00AC4037" w:rsidRPr="00AC4037" w:rsidRDefault="00AC4037" w:rsidP="00AC4037">
      <w:pPr>
        <w:spacing w:before="100" w:beforeAutospacing="1" w:after="100" w:afterAutospacing="1" w:line="240" w:lineRule="auto"/>
        <w:rPr>
          <w:rFonts w:ascii="Times New Roman" w:eastAsia="Times New Roman" w:hAnsi="Times New Roman" w:cs="Times New Roman"/>
          <w:sz w:val="24"/>
          <w:szCs w:val="24"/>
          <w:lang w:val="bg-BG"/>
        </w:rPr>
      </w:pPr>
      <w:r w:rsidRPr="00AC4037">
        <w:rPr>
          <w:rFonts w:ascii="Times New Roman" w:eastAsia="Times New Roman" w:hAnsi="Times New Roman" w:cs="Times New Roman"/>
          <w:sz w:val="24"/>
          <w:szCs w:val="24"/>
          <w:lang w:val="bg-BG"/>
        </w:rPr>
        <w:t>б) измами?</w:t>
      </w:r>
    </w:p>
    <w:p w:rsidR="00AC4037" w:rsidRPr="00AC4037" w:rsidRDefault="00AC4037" w:rsidP="00AC4037">
      <w:pPr>
        <w:spacing w:before="100" w:beforeAutospacing="1" w:after="100" w:afterAutospacing="1" w:line="240" w:lineRule="auto"/>
        <w:rPr>
          <w:rFonts w:ascii="Times New Roman" w:eastAsia="Times New Roman" w:hAnsi="Times New Roman" w:cs="Times New Roman"/>
          <w:sz w:val="24"/>
          <w:szCs w:val="24"/>
          <w:lang w:val="bg-BG"/>
        </w:rPr>
      </w:pPr>
      <w:r w:rsidRPr="00AC4037">
        <w:rPr>
          <w:rFonts w:ascii="Times New Roman" w:eastAsia="Times New Roman" w:hAnsi="Times New Roman" w:cs="Times New Roman"/>
          <w:sz w:val="24"/>
          <w:szCs w:val="24"/>
          <w:lang w:val="bg-BG"/>
        </w:rPr>
        <w:t>- щом сключите договор за Здравна застраховка, отношенията между служителите ви (като застраховани) и застрахователната компания (и/ или застрахователния брокер) си остават между тях, като две страни. Вас, като работодател не ви обвързват. Евентуален опит за измама, извършен от Ваш служител, не може по никакъв начин да касае Вас. Единственият нежелан ефект от недобросъвестно поведение на Вашите служители може да е завишаване на цената на Здравната застраховка при подновяване на договора. Това се случва, когато компанията има данни, че служителите Ви злоупотребяват с правото си на ползване на услугата и се налага необичайно че</w:t>
      </w:r>
      <w:r>
        <w:rPr>
          <w:rFonts w:ascii="Times New Roman" w:eastAsia="Times New Roman" w:hAnsi="Times New Roman" w:cs="Times New Roman"/>
          <w:sz w:val="24"/>
          <w:szCs w:val="24"/>
          <w:lang w:val="bg-BG"/>
        </w:rPr>
        <w:t>сто да се изплащат обезщетения;</w:t>
      </w:r>
    </w:p>
    <w:p w:rsidR="00AC4037" w:rsidRPr="00AC4037" w:rsidRDefault="00AC4037" w:rsidP="00AC4037">
      <w:pPr>
        <w:spacing w:before="100" w:beforeAutospacing="1" w:after="100" w:afterAutospacing="1" w:line="240" w:lineRule="auto"/>
        <w:rPr>
          <w:rFonts w:ascii="Times New Roman" w:eastAsia="Times New Roman" w:hAnsi="Times New Roman" w:cs="Times New Roman"/>
          <w:sz w:val="24"/>
          <w:szCs w:val="24"/>
          <w:lang w:val="bg-BG"/>
        </w:rPr>
      </w:pPr>
      <w:r w:rsidRPr="00AC4037">
        <w:rPr>
          <w:rFonts w:ascii="Times New Roman" w:eastAsia="Times New Roman" w:hAnsi="Times New Roman" w:cs="Times New Roman"/>
          <w:sz w:val="24"/>
          <w:szCs w:val="24"/>
          <w:lang w:val="bg-BG"/>
        </w:rPr>
        <w:t>в) време/ разправии?</w:t>
      </w:r>
    </w:p>
    <w:p w:rsidR="00AC4037" w:rsidRPr="00AC4037" w:rsidRDefault="00AC4037" w:rsidP="00AC4037">
      <w:pPr>
        <w:spacing w:before="100" w:beforeAutospacing="1" w:after="100" w:afterAutospacing="1" w:line="240" w:lineRule="auto"/>
        <w:rPr>
          <w:rFonts w:ascii="Times New Roman" w:eastAsia="Times New Roman" w:hAnsi="Times New Roman" w:cs="Times New Roman"/>
          <w:sz w:val="24"/>
          <w:szCs w:val="24"/>
          <w:lang w:val="bg-BG"/>
        </w:rPr>
      </w:pPr>
      <w:r w:rsidRPr="00AC4037">
        <w:rPr>
          <w:rFonts w:ascii="Times New Roman" w:eastAsia="Times New Roman" w:hAnsi="Times New Roman" w:cs="Times New Roman"/>
          <w:sz w:val="24"/>
          <w:szCs w:val="24"/>
          <w:lang w:val="bg-BG"/>
        </w:rPr>
        <w:lastRenderedPageBreak/>
        <w:t>- за всякакви евентуални неуредици важи горното - те засягат само служителите Ви, в ролята на застраховани и съответната компан</w:t>
      </w:r>
      <w:r>
        <w:rPr>
          <w:rFonts w:ascii="Times New Roman" w:eastAsia="Times New Roman" w:hAnsi="Times New Roman" w:cs="Times New Roman"/>
          <w:sz w:val="24"/>
          <w:szCs w:val="24"/>
          <w:lang w:val="bg-BG"/>
        </w:rPr>
        <w:t>ия/брокер. Вас не ви безпокоят;</w:t>
      </w:r>
    </w:p>
    <w:p w:rsidR="00AC4037" w:rsidRPr="00AC4037" w:rsidRDefault="00AC4037" w:rsidP="00AC4037">
      <w:pPr>
        <w:spacing w:before="100" w:beforeAutospacing="1" w:after="100" w:afterAutospacing="1" w:line="240" w:lineRule="auto"/>
        <w:rPr>
          <w:rFonts w:ascii="Times New Roman" w:eastAsia="Times New Roman" w:hAnsi="Times New Roman" w:cs="Times New Roman"/>
          <w:sz w:val="24"/>
          <w:szCs w:val="24"/>
          <w:lang w:val="bg-BG"/>
        </w:rPr>
      </w:pPr>
      <w:r w:rsidRPr="00AC4037">
        <w:rPr>
          <w:rFonts w:ascii="Times New Roman" w:eastAsia="Times New Roman" w:hAnsi="Times New Roman" w:cs="Times New Roman"/>
          <w:sz w:val="24"/>
          <w:szCs w:val="24"/>
          <w:lang w:val="bg-BG"/>
        </w:rPr>
        <w:t>г) завишена цена?</w:t>
      </w:r>
    </w:p>
    <w:p w:rsidR="00AC4037" w:rsidRPr="00AC4037" w:rsidRDefault="00AC4037" w:rsidP="00AC4037">
      <w:pPr>
        <w:spacing w:before="100" w:beforeAutospacing="1" w:after="100" w:afterAutospacing="1" w:line="240" w:lineRule="auto"/>
        <w:rPr>
          <w:rFonts w:ascii="Times New Roman" w:eastAsia="Times New Roman" w:hAnsi="Times New Roman" w:cs="Times New Roman"/>
          <w:sz w:val="24"/>
          <w:szCs w:val="24"/>
          <w:lang w:val="bg-BG"/>
        </w:rPr>
      </w:pPr>
      <w:r w:rsidRPr="00AC4037">
        <w:rPr>
          <w:rFonts w:ascii="Times New Roman" w:eastAsia="Times New Roman" w:hAnsi="Times New Roman" w:cs="Times New Roman"/>
          <w:sz w:val="24"/>
          <w:szCs w:val="24"/>
          <w:lang w:val="bg-BG"/>
        </w:rPr>
        <w:t>- може би се питате, не е ли най-изгодно да се сключи Здравна застраховка директно при "доставчика" - т.е</w:t>
      </w:r>
      <w:r>
        <w:rPr>
          <w:rFonts w:ascii="Times New Roman" w:eastAsia="Times New Roman" w:hAnsi="Times New Roman" w:cs="Times New Roman"/>
          <w:sz w:val="24"/>
          <w:szCs w:val="24"/>
          <w:lang w:val="bg-BG"/>
        </w:rPr>
        <w:t>. в застрахователните компании?</w:t>
      </w:r>
    </w:p>
    <w:p w:rsidR="00AC4037" w:rsidRDefault="00AC4037" w:rsidP="00AC4037">
      <w:pPr>
        <w:spacing w:before="100" w:beforeAutospacing="1" w:after="100" w:afterAutospacing="1" w:line="240" w:lineRule="auto"/>
        <w:rPr>
          <w:rFonts w:ascii="Times New Roman" w:eastAsia="Times New Roman" w:hAnsi="Times New Roman" w:cs="Times New Roman"/>
          <w:sz w:val="24"/>
          <w:szCs w:val="24"/>
          <w:lang w:val="bg-BG"/>
        </w:rPr>
      </w:pPr>
      <w:r w:rsidRPr="00AC4037">
        <w:rPr>
          <w:rFonts w:ascii="Times New Roman" w:eastAsia="Times New Roman" w:hAnsi="Times New Roman" w:cs="Times New Roman"/>
          <w:sz w:val="24"/>
          <w:szCs w:val="24"/>
          <w:lang w:val="bg-BG"/>
        </w:rPr>
        <w:t>Отговорът се крие в разбирането за ролята на застрахователните брокери. Застрахователните брокери са посредници - но не в лошия смисъл на прекупвача, който само увеличава цената на една стока между доставчика и клиента, а в смисъл на магазин, в който можете да разгледате продуктите на няколко отделни фирми, които се конкурират и в който продавачът ще Ви консултира за предимствата и недостатъците на всеки отделен продукт. Това е нещо, което няма как да се случи, ако отидете директно в застрахователната компанията.</w:t>
      </w:r>
    </w:p>
    <w:p w:rsidR="00AC4037" w:rsidRDefault="00AC4037" w:rsidP="00AC4037">
      <w:pPr>
        <w:spacing w:before="100" w:beforeAutospacing="1" w:after="100" w:afterAutospacing="1" w:line="240" w:lineRule="auto"/>
        <w:rPr>
          <w:rFonts w:ascii="Times New Roman" w:eastAsia="Times New Roman" w:hAnsi="Times New Roman" w:cs="Times New Roman"/>
          <w:sz w:val="24"/>
          <w:szCs w:val="24"/>
          <w:lang w:val="bg-BG"/>
        </w:rPr>
      </w:pPr>
    </w:p>
    <w:p w:rsidR="00AC4037" w:rsidRPr="00AC4037" w:rsidRDefault="00AC4037" w:rsidP="00AC4037">
      <w:pPr>
        <w:spacing w:before="100" w:beforeAutospacing="1" w:after="100" w:afterAutospacing="1" w:line="240" w:lineRule="auto"/>
        <w:rPr>
          <w:rFonts w:ascii="Times New Roman" w:eastAsia="Times New Roman" w:hAnsi="Times New Roman" w:cs="Times New Roman"/>
          <w:sz w:val="24"/>
          <w:szCs w:val="24"/>
          <w:lang w:val="bg-BG"/>
        </w:rPr>
      </w:pPr>
    </w:p>
    <w:p w:rsidR="00AC4037" w:rsidRPr="00AC4037" w:rsidRDefault="00AC4037" w:rsidP="00AC4037">
      <w:pPr>
        <w:ind w:left="1140"/>
        <w:rPr>
          <w:rFonts w:ascii="Times New Roman" w:hAnsi="Times New Roman" w:cs="Times New Roman"/>
          <w:sz w:val="24"/>
          <w:szCs w:val="24"/>
          <w:lang w:val="bg-BG"/>
        </w:rPr>
      </w:pPr>
    </w:p>
    <w:p w:rsidR="00AC4037" w:rsidRPr="00AC4037" w:rsidRDefault="00AC4037" w:rsidP="00AC4037">
      <w:pPr>
        <w:ind w:left="1140"/>
        <w:rPr>
          <w:rFonts w:ascii="Times New Roman" w:hAnsi="Times New Roman" w:cs="Times New Roman"/>
          <w:sz w:val="24"/>
          <w:szCs w:val="24"/>
          <w:lang w:val="bg-BG"/>
        </w:rPr>
      </w:pPr>
    </w:p>
    <w:sectPr w:rsidR="00AC4037" w:rsidRPr="00AC403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FDD"/>
    <w:multiLevelType w:val="multilevel"/>
    <w:tmpl w:val="DE782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774D9"/>
    <w:multiLevelType w:val="multilevel"/>
    <w:tmpl w:val="14F6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D7009"/>
    <w:multiLevelType w:val="multilevel"/>
    <w:tmpl w:val="A12A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E5104"/>
    <w:multiLevelType w:val="multilevel"/>
    <w:tmpl w:val="7894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95F05"/>
    <w:multiLevelType w:val="hybridMultilevel"/>
    <w:tmpl w:val="0D00375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00524"/>
    <w:multiLevelType w:val="multilevel"/>
    <w:tmpl w:val="BE2E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F7920"/>
    <w:multiLevelType w:val="multilevel"/>
    <w:tmpl w:val="23CC92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FA528A"/>
    <w:multiLevelType w:val="multilevel"/>
    <w:tmpl w:val="66E2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C120AB"/>
    <w:multiLevelType w:val="multilevel"/>
    <w:tmpl w:val="D214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0471E3"/>
    <w:multiLevelType w:val="hybridMultilevel"/>
    <w:tmpl w:val="D9E6C7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860625"/>
    <w:multiLevelType w:val="multilevel"/>
    <w:tmpl w:val="DE78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D66C75"/>
    <w:multiLevelType w:val="hybridMultilevel"/>
    <w:tmpl w:val="628C2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FF299C"/>
    <w:multiLevelType w:val="hybridMultilevel"/>
    <w:tmpl w:val="F962D17A"/>
    <w:lvl w:ilvl="0" w:tplc="0409000B">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75C27006"/>
    <w:multiLevelType w:val="multilevel"/>
    <w:tmpl w:val="F008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7454DD"/>
    <w:multiLevelType w:val="multilevel"/>
    <w:tmpl w:val="E46E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F53430"/>
    <w:multiLevelType w:val="multilevel"/>
    <w:tmpl w:val="A35A5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3"/>
  </w:num>
  <w:num w:numId="4">
    <w:abstractNumId w:val="5"/>
  </w:num>
  <w:num w:numId="5">
    <w:abstractNumId w:val="8"/>
  </w:num>
  <w:num w:numId="6">
    <w:abstractNumId w:val="1"/>
  </w:num>
  <w:num w:numId="7">
    <w:abstractNumId w:val="3"/>
  </w:num>
  <w:num w:numId="8">
    <w:abstractNumId w:val="2"/>
  </w:num>
  <w:num w:numId="9">
    <w:abstractNumId w:val="6"/>
  </w:num>
  <w:num w:numId="10">
    <w:abstractNumId w:val="10"/>
  </w:num>
  <w:num w:numId="11">
    <w:abstractNumId w:val="7"/>
  </w:num>
  <w:num w:numId="12">
    <w:abstractNumId w:val="9"/>
  </w:num>
  <w:num w:numId="13">
    <w:abstractNumId w:val="4"/>
  </w:num>
  <w:num w:numId="14">
    <w:abstractNumId w:val="1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F4"/>
    <w:rsid w:val="0003230B"/>
    <w:rsid w:val="0004050D"/>
    <w:rsid w:val="00086782"/>
    <w:rsid w:val="000C3D31"/>
    <w:rsid w:val="000E6192"/>
    <w:rsid w:val="00115FEE"/>
    <w:rsid w:val="00136A1B"/>
    <w:rsid w:val="001614D0"/>
    <w:rsid w:val="001E44D6"/>
    <w:rsid w:val="0026466F"/>
    <w:rsid w:val="002B2DE5"/>
    <w:rsid w:val="002B5734"/>
    <w:rsid w:val="002E63F4"/>
    <w:rsid w:val="00300D90"/>
    <w:rsid w:val="00307E59"/>
    <w:rsid w:val="003C6CD7"/>
    <w:rsid w:val="004E1A40"/>
    <w:rsid w:val="005E7ED7"/>
    <w:rsid w:val="005F36E5"/>
    <w:rsid w:val="00623092"/>
    <w:rsid w:val="00657B8C"/>
    <w:rsid w:val="00736466"/>
    <w:rsid w:val="007F1A1B"/>
    <w:rsid w:val="008A5820"/>
    <w:rsid w:val="008E7D00"/>
    <w:rsid w:val="009D2C0E"/>
    <w:rsid w:val="009F47AF"/>
    <w:rsid w:val="00A217E1"/>
    <w:rsid w:val="00A45504"/>
    <w:rsid w:val="00A67C1D"/>
    <w:rsid w:val="00A735FF"/>
    <w:rsid w:val="00AC4037"/>
    <w:rsid w:val="00C264B1"/>
    <w:rsid w:val="00C520EF"/>
    <w:rsid w:val="00D9718F"/>
    <w:rsid w:val="00DC68EB"/>
    <w:rsid w:val="00E51B44"/>
    <w:rsid w:val="00F335C6"/>
    <w:rsid w:val="00F63DDB"/>
    <w:rsid w:val="00FD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18F"/>
    <w:pPr>
      <w:ind w:left="720"/>
      <w:contextualSpacing/>
    </w:pPr>
  </w:style>
  <w:style w:type="character" w:styleId="Strong">
    <w:name w:val="Strong"/>
    <w:basedOn w:val="DefaultParagraphFont"/>
    <w:uiPriority w:val="22"/>
    <w:qFormat/>
    <w:rsid w:val="00D9718F"/>
    <w:rPr>
      <w:b/>
      <w:bCs/>
    </w:rPr>
  </w:style>
  <w:style w:type="paragraph" w:styleId="NormalWeb">
    <w:name w:val="Normal (Web)"/>
    <w:basedOn w:val="Normal"/>
    <w:uiPriority w:val="99"/>
    <w:semiHidden/>
    <w:unhideWhenUsed/>
    <w:rsid w:val="00D971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18F"/>
    <w:pPr>
      <w:ind w:left="720"/>
      <w:contextualSpacing/>
    </w:pPr>
  </w:style>
  <w:style w:type="character" w:styleId="Strong">
    <w:name w:val="Strong"/>
    <w:basedOn w:val="DefaultParagraphFont"/>
    <w:uiPriority w:val="22"/>
    <w:qFormat/>
    <w:rsid w:val="00D9718F"/>
    <w:rPr>
      <w:b/>
      <w:bCs/>
    </w:rPr>
  </w:style>
  <w:style w:type="paragraph" w:styleId="NormalWeb">
    <w:name w:val="Normal (Web)"/>
    <w:basedOn w:val="Normal"/>
    <w:uiPriority w:val="99"/>
    <w:semiHidden/>
    <w:unhideWhenUsed/>
    <w:rsid w:val="00D971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93172">
      <w:bodyDiv w:val="1"/>
      <w:marLeft w:val="0"/>
      <w:marRight w:val="0"/>
      <w:marTop w:val="0"/>
      <w:marBottom w:val="0"/>
      <w:divBdr>
        <w:top w:val="none" w:sz="0" w:space="0" w:color="auto"/>
        <w:left w:val="none" w:sz="0" w:space="0" w:color="auto"/>
        <w:bottom w:val="none" w:sz="0" w:space="0" w:color="auto"/>
        <w:right w:val="none" w:sz="0" w:space="0" w:color="auto"/>
      </w:divBdr>
    </w:div>
    <w:div w:id="626933376">
      <w:bodyDiv w:val="1"/>
      <w:marLeft w:val="0"/>
      <w:marRight w:val="0"/>
      <w:marTop w:val="0"/>
      <w:marBottom w:val="0"/>
      <w:divBdr>
        <w:top w:val="none" w:sz="0" w:space="0" w:color="auto"/>
        <w:left w:val="none" w:sz="0" w:space="0" w:color="auto"/>
        <w:bottom w:val="none" w:sz="0" w:space="0" w:color="auto"/>
        <w:right w:val="none" w:sz="0" w:space="0" w:color="auto"/>
      </w:divBdr>
      <w:divsChild>
        <w:div w:id="1101225004">
          <w:marLeft w:val="0"/>
          <w:marRight w:val="0"/>
          <w:marTop w:val="0"/>
          <w:marBottom w:val="0"/>
          <w:divBdr>
            <w:top w:val="none" w:sz="0" w:space="0" w:color="auto"/>
            <w:left w:val="none" w:sz="0" w:space="0" w:color="auto"/>
            <w:bottom w:val="none" w:sz="0" w:space="0" w:color="auto"/>
            <w:right w:val="none" w:sz="0" w:space="0" w:color="auto"/>
          </w:divBdr>
        </w:div>
      </w:divsChild>
    </w:div>
    <w:div w:id="660427486">
      <w:bodyDiv w:val="1"/>
      <w:marLeft w:val="0"/>
      <w:marRight w:val="0"/>
      <w:marTop w:val="0"/>
      <w:marBottom w:val="0"/>
      <w:divBdr>
        <w:top w:val="none" w:sz="0" w:space="0" w:color="auto"/>
        <w:left w:val="none" w:sz="0" w:space="0" w:color="auto"/>
        <w:bottom w:val="none" w:sz="0" w:space="0" w:color="auto"/>
        <w:right w:val="none" w:sz="0" w:space="0" w:color="auto"/>
      </w:divBdr>
    </w:div>
    <w:div w:id="1205096753">
      <w:bodyDiv w:val="1"/>
      <w:marLeft w:val="0"/>
      <w:marRight w:val="0"/>
      <w:marTop w:val="0"/>
      <w:marBottom w:val="0"/>
      <w:divBdr>
        <w:top w:val="none" w:sz="0" w:space="0" w:color="auto"/>
        <w:left w:val="none" w:sz="0" w:space="0" w:color="auto"/>
        <w:bottom w:val="none" w:sz="0" w:space="0" w:color="auto"/>
        <w:right w:val="none" w:sz="0" w:space="0" w:color="auto"/>
      </w:divBdr>
    </w:div>
    <w:div w:id="1486899417">
      <w:bodyDiv w:val="1"/>
      <w:marLeft w:val="0"/>
      <w:marRight w:val="0"/>
      <w:marTop w:val="0"/>
      <w:marBottom w:val="0"/>
      <w:divBdr>
        <w:top w:val="none" w:sz="0" w:space="0" w:color="auto"/>
        <w:left w:val="none" w:sz="0" w:space="0" w:color="auto"/>
        <w:bottom w:val="none" w:sz="0" w:space="0" w:color="auto"/>
        <w:right w:val="none" w:sz="0" w:space="0" w:color="auto"/>
      </w:divBdr>
      <w:divsChild>
        <w:div w:id="2015065595">
          <w:marLeft w:val="0"/>
          <w:marRight w:val="0"/>
          <w:marTop w:val="0"/>
          <w:marBottom w:val="0"/>
          <w:divBdr>
            <w:top w:val="none" w:sz="0" w:space="0" w:color="auto"/>
            <w:left w:val="none" w:sz="0" w:space="0" w:color="auto"/>
            <w:bottom w:val="none" w:sz="0" w:space="0" w:color="auto"/>
            <w:right w:val="none" w:sz="0" w:space="0" w:color="auto"/>
          </w:divBdr>
          <w:divsChild>
            <w:div w:id="14604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8787">
      <w:bodyDiv w:val="1"/>
      <w:marLeft w:val="0"/>
      <w:marRight w:val="0"/>
      <w:marTop w:val="0"/>
      <w:marBottom w:val="0"/>
      <w:divBdr>
        <w:top w:val="none" w:sz="0" w:space="0" w:color="auto"/>
        <w:left w:val="none" w:sz="0" w:space="0" w:color="auto"/>
        <w:bottom w:val="none" w:sz="0" w:space="0" w:color="auto"/>
        <w:right w:val="none" w:sz="0" w:space="0" w:color="auto"/>
      </w:divBdr>
    </w:div>
    <w:div w:id="1902398550">
      <w:bodyDiv w:val="1"/>
      <w:marLeft w:val="0"/>
      <w:marRight w:val="0"/>
      <w:marTop w:val="0"/>
      <w:marBottom w:val="0"/>
      <w:divBdr>
        <w:top w:val="none" w:sz="0" w:space="0" w:color="auto"/>
        <w:left w:val="none" w:sz="0" w:space="0" w:color="auto"/>
        <w:bottom w:val="none" w:sz="0" w:space="0" w:color="auto"/>
        <w:right w:val="none" w:sz="0" w:space="0" w:color="auto"/>
      </w:divBdr>
      <w:divsChild>
        <w:div w:id="1114327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2246</Words>
  <Characters>12807</Characters>
  <Application>Microsoft Office Word</Application>
  <DocSecurity>0</DocSecurity>
  <Lines>106</Lines>
  <Paragraphs>30</Paragraphs>
  <ScaleCrop>false</ScaleCrop>
  <Company/>
  <LinksUpToDate>false</LinksUpToDate>
  <CharactersWithSpaces>15023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BROKER</dc:creator>
  <cp:keywords/>
  <dc:description/>
  <cp:lastModifiedBy>BROKER</cp:lastModifiedBy>
  <cp:revision>6</cp:revision>
  <dcterms:created xsi:type="dcterms:W3CDTF">2017-10-08T18:11:00Z</dcterms:created>
  <dcterms:modified xsi:type="dcterms:W3CDTF">2017-10-08T19:05:00Z</dcterms:modified>
</cp:coreProperties>
</file>